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46" w:rsidRDefault="009F74E8" w:rsidP="009F74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4E8">
        <w:rPr>
          <w:rFonts w:ascii="Times New Roman" w:hAnsi="Times New Roman" w:cs="Times New Roman"/>
          <w:b/>
          <w:sz w:val="32"/>
          <w:szCs w:val="32"/>
        </w:rPr>
        <w:t>Правоприменительная практика привлечения к субсидиарной ответственности и взыскания убытков с контролирующих должника лиц</w:t>
      </w:r>
    </w:p>
    <w:p w:rsidR="009F74E8" w:rsidRPr="009F74E8" w:rsidRDefault="009F74E8" w:rsidP="009F74E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0D99" w:rsidRDefault="00340D99" w:rsidP="00340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40D99">
        <w:rPr>
          <w:rFonts w:ascii="Times New Roman" w:hAnsi="Times New Roman" w:cs="Times New Roman"/>
          <w:sz w:val="32"/>
          <w:szCs w:val="32"/>
        </w:rPr>
        <w:t xml:space="preserve">Базой для формирования </w:t>
      </w:r>
      <w:r>
        <w:rPr>
          <w:rFonts w:ascii="Times New Roman" w:hAnsi="Times New Roman" w:cs="Times New Roman"/>
          <w:sz w:val="32"/>
          <w:szCs w:val="32"/>
        </w:rPr>
        <w:t xml:space="preserve">актуальной </w:t>
      </w:r>
      <w:r w:rsidRPr="00340D99">
        <w:rPr>
          <w:rFonts w:ascii="Times New Roman" w:hAnsi="Times New Roman" w:cs="Times New Roman"/>
          <w:sz w:val="32"/>
          <w:szCs w:val="32"/>
        </w:rPr>
        <w:t>правоприменительн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340D99">
        <w:rPr>
          <w:rFonts w:ascii="Times New Roman" w:hAnsi="Times New Roman" w:cs="Times New Roman"/>
          <w:sz w:val="32"/>
          <w:szCs w:val="32"/>
        </w:rPr>
        <w:t xml:space="preserve"> практик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340D99">
        <w:rPr>
          <w:rFonts w:ascii="Times New Roman" w:hAnsi="Times New Roman" w:cs="Times New Roman"/>
          <w:sz w:val="32"/>
          <w:szCs w:val="32"/>
        </w:rPr>
        <w:t xml:space="preserve"> привлечения к субсидиарной ответственности и взыскания убытков с контролирующих должника лиц</w:t>
      </w:r>
      <w:r w:rsidR="0052665E">
        <w:rPr>
          <w:rFonts w:ascii="Times New Roman" w:hAnsi="Times New Roman" w:cs="Times New Roman"/>
          <w:sz w:val="32"/>
          <w:szCs w:val="32"/>
        </w:rPr>
        <w:t xml:space="preserve"> (далее – КДЛ)</w:t>
      </w:r>
      <w:r>
        <w:rPr>
          <w:rFonts w:ascii="Times New Roman" w:hAnsi="Times New Roman" w:cs="Times New Roman"/>
          <w:sz w:val="32"/>
          <w:szCs w:val="32"/>
        </w:rPr>
        <w:t xml:space="preserve"> послужила реформа </w:t>
      </w:r>
      <w:r w:rsidRPr="00340D99">
        <w:rPr>
          <w:rFonts w:ascii="Times New Roman" w:hAnsi="Times New Roman" w:cs="Times New Roman"/>
          <w:sz w:val="32"/>
          <w:szCs w:val="32"/>
        </w:rPr>
        <w:t>института субсидиарной ответстве</w:t>
      </w:r>
      <w:r>
        <w:rPr>
          <w:rFonts w:ascii="Times New Roman" w:hAnsi="Times New Roman" w:cs="Times New Roman"/>
          <w:sz w:val="32"/>
          <w:szCs w:val="32"/>
        </w:rPr>
        <w:t>нности, проведенная в 2017 году.</w:t>
      </w:r>
    </w:p>
    <w:p w:rsidR="00DD7E8C" w:rsidRDefault="00340D99" w:rsidP="00340D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40D99">
        <w:rPr>
          <w:rFonts w:ascii="Times New Roman" w:hAnsi="Times New Roman" w:cs="Times New Roman"/>
          <w:sz w:val="32"/>
          <w:szCs w:val="32"/>
        </w:rPr>
        <w:t>Федеральны</w:t>
      </w:r>
      <w:r w:rsidR="00813496">
        <w:rPr>
          <w:rFonts w:ascii="Times New Roman" w:hAnsi="Times New Roman" w:cs="Times New Roman"/>
          <w:sz w:val="32"/>
          <w:szCs w:val="32"/>
        </w:rPr>
        <w:t>м</w:t>
      </w:r>
      <w:r w:rsidRPr="00340D99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813496">
        <w:rPr>
          <w:rFonts w:ascii="Times New Roman" w:hAnsi="Times New Roman" w:cs="Times New Roman"/>
          <w:sz w:val="32"/>
          <w:szCs w:val="32"/>
        </w:rPr>
        <w:t>ом</w:t>
      </w:r>
      <w:r w:rsidRPr="00340D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340D99">
        <w:rPr>
          <w:rFonts w:ascii="Times New Roman" w:hAnsi="Times New Roman" w:cs="Times New Roman"/>
          <w:sz w:val="32"/>
          <w:szCs w:val="32"/>
        </w:rPr>
        <w:t xml:space="preserve">266-ФЗ в июле 2017 </w:t>
      </w:r>
      <w:r w:rsidR="00813496">
        <w:rPr>
          <w:rFonts w:ascii="Times New Roman" w:hAnsi="Times New Roman" w:cs="Times New Roman"/>
          <w:sz w:val="32"/>
          <w:szCs w:val="32"/>
        </w:rPr>
        <w:t xml:space="preserve">статья 10 Закона о банкротстве была заменена </w:t>
      </w:r>
      <w:r w:rsidR="00F45E9B">
        <w:rPr>
          <w:rFonts w:ascii="Times New Roman" w:hAnsi="Times New Roman" w:cs="Times New Roman"/>
          <w:sz w:val="32"/>
          <w:szCs w:val="32"/>
        </w:rPr>
        <w:t xml:space="preserve">на </w:t>
      </w:r>
      <w:r w:rsidRPr="00340D99">
        <w:rPr>
          <w:rFonts w:ascii="Times New Roman" w:hAnsi="Times New Roman" w:cs="Times New Roman"/>
          <w:sz w:val="32"/>
          <w:szCs w:val="32"/>
        </w:rPr>
        <w:t xml:space="preserve">главу </w:t>
      </w:r>
      <w:r w:rsidR="002C5C3F" w:rsidRPr="00441E13">
        <w:rPr>
          <w:rFonts w:ascii="Times New Roman" w:hAnsi="Times New Roman" w:cs="Times New Roman"/>
          <w:sz w:val="32"/>
          <w:szCs w:val="32"/>
        </w:rPr>
        <w:t>III</w:t>
      </w:r>
      <w:r w:rsidR="002C5C3F" w:rsidRPr="002C5C3F">
        <w:rPr>
          <w:rFonts w:ascii="Times New Roman" w:hAnsi="Times New Roman" w:cs="Times New Roman"/>
          <w:sz w:val="32"/>
          <w:szCs w:val="32"/>
        </w:rPr>
        <w:t xml:space="preserve">.2 </w:t>
      </w:r>
      <w:r w:rsidR="00441E13">
        <w:rPr>
          <w:rFonts w:ascii="Times New Roman" w:hAnsi="Times New Roman" w:cs="Times New Roman"/>
          <w:sz w:val="32"/>
          <w:szCs w:val="32"/>
        </w:rPr>
        <w:t>«О</w:t>
      </w:r>
      <w:r w:rsidR="00441E13" w:rsidRPr="00441E13">
        <w:rPr>
          <w:rFonts w:ascii="Times New Roman" w:hAnsi="Times New Roman" w:cs="Times New Roman"/>
          <w:sz w:val="32"/>
          <w:szCs w:val="32"/>
        </w:rPr>
        <w:t>тветственность руководителя должника и иных лиц в деле о банкротстве</w:t>
      </w:r>
      <w:r w:rsidR="00441E13">
        <w:rPr>
          <w:rFonts w:ascii="Times New Roman" w:hAnsi="Times New Roman" w:cs="Times New Roman"/>
          <w:sz w:val="32"/>
          <w:szCs w:val="32"/>
        </w:rPr>
        <w:t>».</w:t>
      </w:r>
    </w:p>
    <w:p w:rsidR="00E04359" w:rsidRDefault="00492824" w:rsidP="00E04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статье 61.10 указанной главы существенно уточнено и расширено понятие </w:t>
      </w:r>
      <w:r w:rsidR="008A26F1">
        <w:rPr>
          <w:rFonts w:ascii="Times New Roman" w:hAnsi="Times New Roman" w:cs="Times New Roman"/>
          <w:sz w:val="32"/>
          <w:szCs w:val="32"/>
        </w:rPr>
        <w:t>КДЛ</w:t>
      </w:r>
      <w:r w:rsidR="00E04359">
        <w:rPr>
          <w:rFonts w:ascii="Times New Roman" w:hAnsi="Times New Roman" w:cs="Times New Roman"/>
          <w:sz w:val="32"/>
          <w:szCs w:val="32"/>
        </w:rPr>
        <w:t xml:space="preserve">. </w:t>
      </w:r>
      <w:r w:rsidR="000200AD" w:rsidRPr="00AF23B6">
        <w:rPr>
          <w:rFonts w:ascii="Times New Roman" w:hAnsi="Times New Roman" w:cs="Times New Roman"/>
          <w:i/>
          <w:sz w:val="32"/>
          <w:szCs w:val="32"/>
        </w:rPr>
        <w:t xml:space="preserve">Так, </w:t>
      </w:r>
      <w:r w:rsidR="00E04359" w:rsidRPr="00AF23B6">
        <w:rPr>
          <w:rFonts w:ascii="Times New Roman" w:hAnsi="Times New Roman" w:cs="Times New Roman"/>
          <w:i/>
          <w:sz w:val="32"/>
          <w:szCs w:val="32"/>
        </w:rPr>
        <w:t xml:space="preserve">под контролирующим должника лицом понимается физическое или юридическое лицо, имеющее либо имевшее </w:t>
      </w:r>
      <w:r w:rsidR="00E04359" w:rsidRPr="00AF23B6">
        <w:rPr>
          <w:rFonts w:ascii="Times New Roman" w:hAnsi="Times New Roman" w:cs="Times New Roman"/>
          <w:b/>
          <w:i/>
          <w:sz w:val="32"/>
          <w:szCs w:val="32"/>
        </w:rPr>
        <w:t xml:space="preserve">не более чем за три года, предшествующих возникновению </w:t>
      </w:r>
      <w:hyperlink r:id="rId7" w:history="1">
        <w:r w:rsidR="00E04359" w:rsidRPr="00AF23B6">
          <w:rPr>
            <w:rFonts w:ascii="Times New Roman" w:hAnsi="Times New Roman" w:cs="Times New Roman"/>
            <w:b/>
            <w:i/>
            <w:sz w:val="32"/>
            <w:szCs w:val="32"/>
          </w:rPr>
          <w:t>признаков</w:t>
        </w:r>
      </w:hyperlink>
      <w:r w:rsidR="00E04359" w:rsidRPr="00AF23B6">
        <w:rPr>
          <w:rFonts w:ascii="Times New Roman" w:hAnsi="Times New Roman" w:cs="Times New Roman"/>
          <w:b/>
          <w:i/>
          <w:sz w:val="32"/>
          <w:szCs w:val="32"/>
        </w:rPr>
        <w:t xml:space="preserve"> банкротства, а также после их возникновения до принятия арбитражным судом заявления</w:t>
      </w:r>
      <w:r w:rsidR="00E04359" w:rsidRPr="00AF23B6">
        <w:rPr>
          <w:rFonts w:ascii="Times New Roman" w:hAnsi="Times New Roman" w:cs="Times New Roman"/>
          <w:i/>
          <w:sz w:val="32"/>
          <w:szCs w:val="32"/>
        </w:rPr>
        <w:t xml:space="preserve">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должника, в том числе по совершению сделок и определению их условий.</w:t>
      </w:r>
      <w:r w:rsidR="00A97BA4">
        <w:rPr>
          <w:rFonts w:ascii="Times New Roman" w:hAnsi="Times New Roman" w:cs="Times New Roman"/>
          <w:sz w:val="32"/>
          <w:szCs w:val="32"/>
        </w:rPr>
        <w:t xml:space="preserve"> Указанной нормой </w:t>
      </w:r>
      <w:r w:rsidR="0052665E">
        <w:rPr>
          <w:rFonts w:ascii="Times New Roman" w:hAnsi="Times New Roman" w:cs="Times New Roman"/>
          <w:sz w:val="32"/>
          <w:szCs w:val="32"/>
        </w:rPr>
        <w:t xml:space="preserve">с учетом положения пункта 3 </w:t>
      </w:r>
      <w:r w:rsidR="00A72BB8">
        <w:rPr>
          <w:rFonts w:ascii="Times New Roman" w:hAnsi="Times New Roman" w:cs="Times New Roman"/>
          <w:sz w:val="32"/>
          <w:szCs w:val="32"/>
        </w:rPr>
        <w:t>выше</w:t>
      </w:r>
      <w:r w:rsidR="0052665E">
        <w:rPr>
          <w:rFonts w:ascii="Times New Roman" w:hAnsi="Times New Roman" w:cs="Times New Roman"/>
          <w:sz w:val="32"/>
          <w:szCs w:val="32"/>
        </w:rPr>
        <w:t xml:space="preserve">указанной статьи </w:t>
      </w:r>
      <w:r w:rsidR="00A97BA4">
        <w:rPr>
          <w:rFonts w:ascii="Times New Roman" w:hAnsi="Times New Roman" w:cs="Times New Roman"/>
          <w:sz w:val="32"/>
          <w:szCs w:val="32"/>
        </w:rPr>
        <w:t xml:space="preserve">существенно </w:t>
      </w:r>
      <w:r w:rsidR="0052665E">
        <w:rPr>
          <w:rFonts w:ascii="Times New Roman" w:hAnsi="Times New Roman" w:cs="Times New Roman"/>
          <w:sz w:val="32"/>
          <w:szCs w:val="32"/>
        </w:rPr>
        <w:t xml:space="preserve">увеличен «временной лаг» в </w:t>
      </w:r>
      <w:r w:rsidR="008A26F1">
        <w:rPr>
          <w:rFonts w:ascii="Times New Roman" w:hAnsi="Times New Roman" w:cs="Times New Roman"/>
          <w:sz w:val="32"/>
          <w:szCs w:val="32"/>
        </w:rPr>
        <w:t>ц</w:t>
      </w:r>
      <w:r w:rsidR="0052665E">
        <w:rPr>
          <w:rFonts w:ascii="Times New Roman" w:hAnsi="Times New Roman" w:cs="Times New Roman"/>
          <w:sz w:val="32"/>
          <w:szCs w:val="32"/>
        </w:rPr>
        <w:t xml:space="preserve">елях </w:t>
      </w:r>
      <w:r w:rsidR="008A26F1">
        <w:rPr>
          <w:rFonts w:ascii="Times New Roman" w:hAnsi="Times New Roman" w:cs="Times New Roman"/>
          <w:sz w:val="32"/>
          <w:szCs w:val="32"/>
        </w:rPr>
        <w:t xml:space="preserve">определения КДЛ, при этом моментом возникновения признаков банкротства является </w:t>
      </w:r>
      <w:r w:rsidR="009A22E5">
        <w:rPr>
          <w:rFonts w:ascii="Times New Roman" w:hAnsi="Times New Roman" w:cs="Times New Roman"/>
          <w:sz w:val="32"/>
          <w:szCs w:val="32"/>
        </w:rPr>
        <w:t xml:space="preserve">дата наступления объективного банкротства, то есть фактического </w:t>
      </w:r>
      <w:r w:rsidR="009A22E5">
        <w:rPr>
          <w:rFonts w:ascii="Times New Roman" w:hAnsi="Times New Roman" w:cs="Times New Roman"/>
          <w:sz w:val="32"/>
          <w:szCs w:val="32"/>
        </w:rPr>
        <w:lastRenderedPageBreak/>
        <w:t xml:space="preserve">возникновения задолженности перед кредитором </w:t>
      </w:r>
      <w:r w:rsidR="00A72BB8">
        <w:rPr>
          <w:rFonts w:ascii="Times New Roman" w:hAnsi="Times New Roman" w:cs="Times New Roman"/>
          <w:sz w:val="32"/>
          <w:szCs w:val="32"/>
        </w:rPr>
        <w:t>либо прекращения исполнения обязанностей перед кредиторами.</w:t>
      </w:r>
    </w:p>
    <w:p w:rsidR="00996118" w:rsidRDefault="00996118" w:rsidP="009961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Предполагается, что возможность определять действия должника может достигаться:</w:t>
      </w:r>
    </w:p>
    <w:p w:rsidR="00996118" w:rsidRDefault="00996118" w:rsidP="009961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 в силу нахождения с должником (руководителем или членами органов управления должника) в отношениях родства или свойства, должностного положения;</w:t>
      </w:r>
    </w:p>
    <w:p w:rsidR="00996118" w:rsidRDefault="00996118" w:rsidP="009961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 в силу наличия полномочий совершать сделки от имени должника, основанных на доверенности, нормативном правовом акте либо ином специальном полномочии;</w:t>
      </w:r>
    </w:p>
    <w:p w:rsidR="00996118" w:rsidRDefault="00996118" w:rsidP="009961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 в силу должностного положения (в частности, замещения </w:t>
      </w:r>
      <w:r w:rsidRPr="00535608">
        <w:rPr>
          <w:rFonts w:ascii="Times New Roman" w:hAnsi="Times New Roman" w:cs="Times New Roman"/>
          <w:b/>
          <w:sz w:val="32"/>
          <w:szCs w:val="32"/>
        </w:rPr>
        <w:t>должности главного бухгалтера, финансового директора должника</w:t>
      </w:r>
      <w:r>
        <w:rPr>
          <w:rFonts w:ascii="Times New Roman" w:hAnsi="Times New Roman" w:cs="Times New Roman"/>
          <w:sz w:val="32"/>
          <w:szCs w:val="32"/>
        </w:rPr>
        <w:t xml:space="preserve"> либо лиц, указанных в </w:t>
      </w:r>
      <w:hyperlink r:id="rId8" w:history="1">
        <w:r w:rsidRPr="000200AD">
          <w:rPr>
            <w:rFonts w:ascii="Times New Roman" w:hAnsi="Times New Roman" w:cs="Times New Roman"/>
            <w:sz w:val="32"/>
            <w:szCs w:val="32"/>
          </w:rPr>
          <w:t>подпункте 2 пункта 4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настоящей статьи, а также иной должности, предоставляющей возможность определять действия должника);</w:t>
      </w:r>
    </w:p>
    <w:p w:rsidR="00996118" w:rsidRDefault="00996118" w:rsidP="009961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 </w:t>
      </w:r>
      <w:hyperlink r:id="rId9" w:history="1">
        <w:r w:rsidRPr="000200AD">
          <w:rPr>
            <w:rFonts w:ascii="Times New Roman" w:hAnsi="Times New Roman" w:cs="Times New Roman"/>
            <w:sz w:val="32"/>
            <w:szCs w:val="32"/>
          </w:rPr>
          <w:t>иным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образом,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образом.</w:t>
      </w:r>
    </w:p>
    <w:p w:rsidR="009A7D3A" w:rsidRDefault="009A7D3A" w:rsidP="009A7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не доказано иное, предполагается, что лицо являлось контролирующим должника лицом, если это лицо:</w:t>
      </w:r>
    </w:p>
    <w:p w:rsidR="009A7D3A" w:rsidRDefault="009A7D3A" w:rsidP="009A7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 являлось руководителем должника или </w:t>
      </w:r>
      <w:hyperlink r:id="rId10" w:history="1">
        <w:r w:rsidRPr="009A7D3A">
          <w:rPr>
            <w:rFonts w:ascii="Times New Roman" w:hAnsi="Times New Roman" w:cs="Times New Roman"/>
            <w:sz w:val="32"/>
            <w:szCs w:val="32"/>
          </w:rPr>
          <w:t>управляющей организации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должника, членом исполнительного органа должника, ликвидатором должника, членом ликвидационной комиссии;</w:t>
      </w:r>
    </w:p>
    <w:p w:rsidR="009A7D3A" w:rsidRDefault="009A7D3A" w:rsidP="009A7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 имело право самостоятельно либо совместно с </w:t>
      </w:r>
      <w:hyperlink r:id="rId11" w:history="1">
        <w:r w:rsidRPr="009A7D3A">
          <w:rPr>
            <w:rFonts w:ascii="Times New Roman" w:hAnsi="Times New Roman" w:cs="Times New Roman"/>
            <w:sz w:val="32"/>
            <w:szCs w:val="32"/>
          </w:rPr>
          <w:t>заинтересованными лицами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распоряжаться пятьюдесятью и более </w:t>
      </w:r>
      <w:r>
        <w:rPr>
          <w:rFonts w:ascii="Times New Roman" w:hAnsi="Times New Roman" w:cs="Times New Roman"/>
          <w:sz w:val="32"/>
          <w:szCs w:val="32"/>
        </w:rPr>
        <w:lastRenderedPageBreak/>
        <w:t>процентами голосующих акций акционерного общества, или более чем половиной долей уставного капитала общества с ограниченной (дополнительной) ответственностью, или более чем половиной голосов в общем собрании участников юридического лица либо имело право назначать (избирать) руководителя должника;</w:t>
      </w:r>
    </w:p>
    <w:p w:rsidR="009A7D3A" w:rsidRDefault="009A7D3A" w:rsidP="009A7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0110FA">
        <w:rPr>
          <w:rFonts w:ascii="Times New Roman" w:hAnsi="Times New Roman" w:cs="Times New Roman"/>
          <w:sz w:val="32"/>
          <w:szCs w:val="32"/>
        </w:rPr>
        <w:t> </w:t>
      </w:r>
      <w:r w:rsidRPr="00AA405B">
        <w:rPr>
          <w:rFonts w:ascii="Times New Roman" w:hAnsi="Times New Roman" w:cs="Times New Roman"/>
          <w:b/>
          <w:sz w:val="32"/>
          <w:szCs w:val="32"/>
        </w:rPr>
        <w:t>извлекало выгоду из незаконного или недобросовестного поведения</w:t>
      </w:r>
      <w:r>
        <w:rPr>
          <w:rFonts w:ascii="Times New Roman" w:hAnsi="Times New Roman" w:cs="Times New Roman"/>
          <w:sz w:val="32"/>
          <w:szCs w:val="32"/>
        </w:rPr>
        <w:t xml:space="preserve"> лиц, указанных в </w:t>
      </w:r>
      <w:hyperlink r:id="rId12" w:history="1">
        <w:r w:rsidRPr="009A7D3A">
          <w:rPr>
            <w:rFonts w:ascii="Times New Roman" w:hAnsi="Times New Roman" w:cs="Times New Roman"/>
            <w:sz w:val="32"/>
            <w:szCs w:val="32"/>
          </w:rPr>
          <w:t>пункте 1 статьи 53.1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Гражданского кодекса Российской Федерации</w:t>
      </w:r>
      <w:r w:rsidR="000110FA">
        <w:rPr>
          <w:rFonts w:ascii="Times New Roman" w:hAnsi="Times New Roman" w:cs="Times New Roman"/>
          <w:sz w:val="32"/>
          <w:szCs w:val="32"/>
        </w:rPr>
        <w:t xml:space="preserve"> (указанная норма является новеллой)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77E3A" w:rsidRDefault="00C37796" w:rsidP="00E04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Указанный перечень оснований не является исчерпывающим.</w:t>
      </w:r>
    </w:p>
    <w:p w:rsidR="00977E3A" w:rsidRDefault="00AA405B" w:rsidP="00E04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Статья 61.11 Закона о банкротстве</w:t>
      </w:r>
      <w:r w:rsidR="001953DD">
        <w:rPr>
          <w:rFonts w:ascii="Times New Roman" w:hAnsi="Times New Roman" w:cs="Times New Roman"/>
          <w:sz w:val="32"/>
          <w:szCs w:val="32"/>
        </w:rPr>
        <w:t xml:space="preserve"> определяет </w:t>
      </w:r>
      <w:r w:rsidR="001953DD" w:rsidRPr="00087603">
        <w:rPr>
          <w:rFonts w:ascii="Times New Roman" w:hAnsi="Times New Roman" w:cs="Times New Roman"/>
          <w:sz w:val="32"/>
          <w:szCs w:val="32"/>
          <w:highlight w:val="yellow"/>
        </w:rPr>
        <w:t>основания привлечения КДЛ к субсидиарной ответственности</w:t>
      </w:r>
      <w:r w:rsidR="001953DD">
        <w:rPr>
          <w:rFonts w:ascii="Times New Roman" w:hAnsi="Times New Roman" w:cs="Times New Roman"/>
          <w:sz w:val="32"/>
          <w:szCs w:val="32"/>
        </w:rPr>
        <w:t xml:space="preserve"> </w:t>
      </w:r>
      <w:r w:rsidR="001953DD" w:rsidRPr="00087603">
        <w:rPr>
          <w:rFonts w:ascii="Times New Roman" w:hAnsi="Times New Roman" w:cs="Times New Roman"/>
          <w:sz w:val="32"/>
          <w:szCs w:val="32"/>
          <w:highlight w:val="red"/>
        </w:rPr>
        <w:t>за невозможность полного погашен</w:t>
      </w:r>
      <w:r w:rsidR="00F418F7" w:rsidRPr="00087603">
        <w:rPr>
          <w:rFonts w:ascii="Times New Roman" w:hAnsi="Times New Roman" w:cs="Times New Roman"/>
          <w:sz w:val="32"/>
          <w:szCs w:val="32"/>
          <w:highlight w:val="red"/>
        </w:rPr>
        <w:t>ия требований перед кредиторами,</w:t>
      </w:r>
      <w:r w:rsidR="00F418F7">
        <w:rPr>
          <w:rFonts w:ascii="Times New Roman" w:hAnsi="Times New Roman" w:cs="Times New Roman"/>
          <w:sz w:val="32"/>
          <w:szCs w:val="32"/>
        </w:rPr>
        <w:t xml:space="preserve"> в том числе следующие опровержимые презумпции вины КДЛ в невозможност</w:t>
      </w:r>
      <w:r w:rsidR="00E74FEC">
        <w:rPr>
          <w:rFonts w:ascii="Times New Roman" w:hAnsi="Times New Roman" w:cs="Times New Roman"/>
          <w:sz w:val="32"/>
          <w:szCs w:val="32"/>
        </w:rPr>
        <w:t>и</w:t>
      </w:r>
      <w:r w:rsidR="00F418F7">
        <w:rPr>
          <w:rFonts w:ascii="Times New Roman" w:hAnsi="Times New Roman" w:cs="Times New Roman"/>
          <w:sz w:val="32"/>
          <w:szCs w:val="32"/>
        </w:rPr>
        <w:t xml:space="preserve"> полного погашения требований перед кредиторами</w:t>
      </w:r>
      <w:r w:rsidR="00D20122">
        <w:rPr>
          <w:rFonts w:ascii="Times New Roman" w:hAnsi="Times New Roman" w:cs="Times New Roman"/>
          <w:sz w:val="32"/>
          <w:szCs w:val="32"/>
        </w:rPr>
        <w:t>.</w:t>
      </w:r>
    </w:p>
    <w:p w:rsidR="00F418F7" w:rsidRDefault="00F418F7" w:rsidP="00F418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не доказано иное, предполагается, что полное погашение требований кредиторов невозможно вследствие действий и (или) бездействия контролирующего должника лица при наличии хотя бы одного из следующих обстоятельств:</w:t>
      </w:r>
    </w:p>
    <w:p w:rsidR="00F418F7" w:rsidRPr="00DE5EA9" w:rsidRDefault="00F418F7" w:rsidP="00F418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5EA9">
        <w:rPr>
          <w:rFonts w:ascii="Times New Roman" w:hAnsi="Times New Roman" w:cs="Times New Roman"/>
          <w:sz w:val="32"/>
          <w:szCs w:val="32"/>
        </w:rPr>
        <w:t>1)</w:t>
      </w:r>
      <w:r w:rsidR="00D20122" w:rsidRPr="00DE5EA9">
        <w:rPr>
          <w:rFonts w:ascii="Times New Roman" w:hAnsi="Times New Roman" w:cs="Times New Roman"/>
          <w:sz w:val="32"/>
          <w:szCs w:val="32"/>
        </w:rPr>
        <w:t> </w:t>
      </w:r>
      <w:r w:rsidRPr="00DE5EA9">
        <w:rPr>
          <w:rFonts w:ascii="Times New Roman" w:hAnsi="Times New Roman" w:cs="Times New Roman"/>
          <w:sz w:val="32"/>
          <w:szCs w:val="32"/>
        </w:rPr>
        <w:t xml:space="preserve">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(совершения таких сделок по указанию этого лица), включая сделки, указанные в </w:t>
      </w:r>
      <w:hyperlink r:id="rId13" w:history="1">
        <w:r w:rsidRPr="00DE5EA9">
          <w:rPr>
            <w:rFonts w:ascii="Times New Roman" w:hAnsi="Times New Roman" w:cs="Times New Roman"/>
            <w:sz w:val="32"/>
            <w:szCs w:val="32"/>
          </w:rPr>
          <w:t>статьях 61.2</w:t>
        </w:r>
      </w:hyperlink>
      <w:r w:rsidRPr="00DE5EA9">
        <w:rPr>
          <w:rFonts w:ascii="Times New Roman" w:hAnsi="Times New Roman" w:cs="Times New Roman"/>
          <w:sz w:val="32"/>
          <w:szCs w:val="32"/>
        </w:rPr>
        <w:t xml:space="preserve"> и </w:t>
      </w:r>
      <w:hyperlink r:id="rId14" w:history="1">
        <w:r w:rsidRPr="00DE5EA9">
          <w:rPr>
            <w:rFonts w:ascii="Times New Roman" w:hAnsi="Times New Roman" w:cs="Times New Roman"/>
            <w:sz w:val="32"/>
            <w:szCs w:val="32"/>
          </w:rPr>
          <w:t>61.3</w:t>
        </w:r>
      </w:hyperlink>
      <w:r w:rsidRPr="00DE5EA9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закона;</w:t>
      </w:r>
    </w:p>
    <w:p w:rsidR="00F418F7" w:rsidRPr="00DE5EA9" w:rsidRDefault="00D20122" w:rsidP="00F418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5EA9">
        <w:rPr>
          <w:rFonts w:ascii="Times New Roman" w:hAnsi="Times New Roman" w:cs="Times New Roman"/>
          <w:sz w:val="32"/>
          <w:szCs w:val="32"/>
        </w:rPr>
        <w:t>2) д</w:t>
      </w:r>
      <w:r w:rsidR="00F418F7" w:rsidRPr="00DE5EA9">
        <w:rPr>
          <w:rFonts w:ascii="Times New Roman" w:hAnsi="Times New Roman" w:cs="Times New Roman"/>
          <w:sz w:val="32"/>
          <w:szCs w:val="32"/>
        </w:rPr>
        <w:t xml:space="preserve">окументы бухгалтерского учета и (или) отчетности, обязанность по ведению (составлению) и хранению которых установлена </w:t>
      </w:r>
      <w:r w:rsidR="00F418F7" w:rsidRPr="00DE5EA9">
        <w:rPr>
          <w:rFonts w:ascii="Times New Roman" w:hAnsi="Times New Roman" w:cs="Times New Roman"/>
          <w:sz w:val="32"/>
          <w:szCs w:val="32"/>
        </w:rPr>
        <w:lastRenderedPageBreak/>
        <w:t xml:space="preserve">законодательством Российской Федерации, к моменту вынесения определения о введении наблюдения (либо ко дню назначения временной администрации финансовой организации) или принятия решения о признании должника банкротом отсутствуют или не содержат информацию об объектах, предусмотренных законодательством Российской Федерации, формирование которой является обязательным в соответствии с законодательством Российской Федерации, либо указанная информация искажена, в результате чего </w:t>
      </w:r>
      <w:hyperlink r:id="rId15" w:history="1">
        <w:r w:rsidR="00F418F7" w:rsidRPr="00DE5EA9">
          <w:rPr>
            <w:rFonts w:ascii="Times New Roman" w:hAnsi="Times New Roman" w:cs="Times New Roman"/>
            <w:sz w:val="32"/>
            <w:szCs w:val="32"/>
          </w:rPr>
          <w:t>существенно затруднено</w:t>
        </w:r>
      </w:hyperlink>
      <w:r w:rsidR="00F418F7" w:rsidRPr="00DE5EA9">
        <w:rPr>
          <w:rFonts w:ascii="Times New Roman" w:hAnsi="Times New Roman" w:cs="Times New Roman"/>
          <w:sz w:val="32"/>
          <w:szCs w:val="32"/>
        </w:rPr>
        <w:t xml:space="preserve"> проведение процедур, применяемых в деле о банкротстве, в том числе формирование и реализация конкурсной массы;</w:t>
      </w:r>
    </w:p>
    <w:p w:rsidR="00F418F7" w:rsidRDefault="00F418F7" w:rsidP="00F418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8A0E75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требования кредиторов третьей очереди по основной сумме задолженности, возникшие вследствие правонарушения, за совершение которого вступило в силу решение о привлечении должника или его должностных лиц, являющихся либо являвшихся его единоличными исполнительными органами, к уголовной, административной ответственности или ответственности за налоговые правонарушения, в том числе требования об уплате задолженности, выявленной в результате производства по делам о таких правонарушениях, превышают пятьдесят процентов общего размера требований кредиторов третьей очереди по основной сумме задолженности, включенных в реестр требований кредиторов;</w:t>
      </w:r>
    </w:p>
    <w:p w:rsidR="00F418F7" w:rsidRDefault="00F418F7" w:rsidP="00F418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</w:t>
      </w:r>
      <w:r w:rsidR="008A0E75">
        <w:rPr>
          <w:rFonts w:ascii="Times New Roman" w:hAnsi="Times New Roman" w:cs="Times New Roman"/>
          <w:sz w:val="32"/>
          <w:szCs w:val="32"/>
        </w:rPr>
        <w:t> </w:t>
      </w:r>
      <w:r w:rsidRPr="001A5AF0">
        <w:rPr>
          <w:rFonts w:ascii="Times New Roman" w:hAnsi="Times New Roman" w:cs="Times New Roman"/>
          <w:b/>
          <w:sz w:val="32"/>
          <w:szCs w:val="32"/>
        </w:rPr>
        <w:t>документы, хранение которых являлось обязательным</w:t>
      </w:r>
      <w:r>
        <w:rPr>
          <w:rFonts w:ascii="Times New Roman" w:hAnsi="Times New Roman" w:cs="Times New Roman"/>
          <w:sz w:val="32"/>
          <w:szCs w:val="32"/>
        </w:rPr>
        <w:t xml:space="preserve"> в соответствии с законодательством Российской Федерации </w:t>
      </w:r>
      <w:r w:rsidRPr="001A5AF0">
        <w:rPr>
          <w:rFonts w:ascii="Times New Roman" w:hAnsi="Times New Roman" w:cs="Times New Roman"/>
          <w:b/>
          <w:sz w:val="32"/>
          <w:szCs w:val="32"/>
        </w:rPr>
        <w:t xml:space="preserve">об акционерных обществах, о рынке ценных бумаг, об инвестиционных фондах, об обществах с ограниченной </w:t>
      </w:r>
      <w:r w:rsidRPr="001A5AF0">
        <w:rPr>
          <w:rFonts w:ascii="Times New Roman" w:hAnsi="Times New Roman" w:cs="Times New Roman"/>
          <w:b/>
          <w:sz w:val="32"/>
          <w:szCs w:val="32"/>
        </w:rPr>
        <w:lastRenderedPageBreak/>
        <w:t>ответственностью, о государственных и муниципальных унитарных предприятиях</w:t>
      </w:r>
      <w:r>
        <w:rPr>
          <w:rFonts w:ascii="Times New Roman" w:hAnsi="Times New Roman" w:cs="Times New Roman"/>
          <w:sz w:val="32"/>
          <w:szCs w:val="32"/>
        </w:rPr>
        <w:t xml:space="preserve"> и принятыми в соответствии с ним нормативными правовыми актами, к моменту вынесения определения о введении наблюдения (либо ко дню назначения временной администрации финансовой организации) или принятия решения о признании должника банкротом </w:t>
      </w:r>
      <w:r w:rsidRPr="001A5AF0">
        <w:rPr>
          <w:rFonts w:ascii="Times New Roman" w:hAnsi="Times New Roman" w:cs="Times New Roman"/>
          <w:b/>
          <w:sz w:val="32"/>
          <w:szCs w:val="32"/>
        </w:rPr>
        <w:t>отсутствуют либо искажены</w:t>
      </w:r>
      <w:r w:rsidR="002641AB">
        <w:rPr>
          <w:rFonts w:ascii="Times New Roman" w:hAnsi="Times New Roman" w:cs="Times New Roman"/>
          <w:sz w:val="32"/>
          <w:szCs w:val="32"/>
        </w:rPr>
        <w:t xml:space="preserve"> (указанная норма является новеллой)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418F7" w:rsidRDefault="00F418F7" w:rsidP="00F418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</w:t>
      </w:r>
      <w:r w:rsidR="002641AB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на дату возбуждения дела о банкротстве </w:t>
      </w:r>
      <w:r w:rsidRPr="001A5AF0">
        <w:rPr>
          <w:rFonts w:ascii="Times New Roman" w:hAnsi="Times New Roman" w:cs="Times New Roman"/>
          <w:b/>
          <w:sz w:val="32"/>
          <w:szCs w:val="32"/>
        </w:rPr>
        <w:t>не внесены подлежащие</w:t>
      </w:r>
      <w:r>
        <w:rPr>
          <w:rFonts w:ascii="Times New Roman" w:hAnsi="Times New Roman" w:cs="Times New Roman"/>
          <w:sz w:val="32"/>
          <w:szCs w:val="32"/>
        </w:rPr>
        <w:t xml:space="preserve"> обязательному внесению в соответствии с федеральным законом сведения </w:t>
      </w:r>
      <w:r w:rsidRPr="001A5AF0">
        <w:rPr>
          <w:rFonts w:ascii="Times New Roman" w:hAnsi="Times New Roman" w:cs="Times New Roman"/>
          <w:b/>
          <w:sz w:val="32"/>
          <w:szCs w:val="32"/>
        </w:rPr>
        <w:t>либо внесены недостоверные сведения</w:t>
      </w:r>
      <w:r>
        <w:rPr>
          <w:rFonts w:ascii="Times New Roman" w:hAnsi="Times New Roman" w:cs="Times New Roman"/>
          <w:sz w:val="32"/>
          <w:szCs w:val="32"/>
        </w:rPr>
        <w:t xml:space="preserve"> о юридическом лице:</w:t>
      </w:r>
    </w:p>
    <w:p w:rsidR="00F418F7" w:rsidRDefault="00F418F7" w:rsidP="002641AB">
      <w:pPr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1A5AF0">
        <w:rPr>
          <w:rFonts w:ascii="Times New Roman" w:hAnsi="Times New Roman" w:cs="Times New Roman"/>
          <w:b/>
          <w:sz w:val="32"/>
          <w:szCs w:val="32"/>
        </w:rPr>
        <w:t>в единый государственный реестр юридических лиц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представленных таким юридическим лицом документов;</w:t>
      </w:r>
    </w:p>
    <w:p w:rsidR="00F418F7" w:rsidRPr="00933AC4" w:rsidRDefault="00F418F7" w:rsidP="00933AC4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3AC4">
        <w:rPr>
          <w:rFonts w:ascii="Times New Roman" w:hAnsi="Times New Roman" w:cs="Times New Roman"/>
          <w:b/>
          <w:sz w:val="32"/>
          <w:szCs w:val="32"/>
        </w:rPr>
        <w:t xml:space="preserve">в Единый федеральный реестр сведений о фактах деятельности юридических лиц </w:t>
      </w:r>
      <w:r w:rsidRPr="00933AC4">
        <w:rPr>
          <w:rFonts w:ascii="Times New Roman" w:hAnsi="Times New Roman" w:cs="Times New Roman"/>
          <w:sz w:val="32"/>
          <w:szCs w:val="32"/>
        </w:rPr>
        <w:t>в части сведений, обязанность по внесению которых возложена на юридическое лицо</w:t>
      </w:r>
      <w:r w:rsidR="002641AB" w:rsidRPr="00933AC4">
        <w:rPr>
          <w:rFonts w:ascii="Times New Roman" w:hAnsi="Times New Roman" w:cs="Times New Roman"/>
          <w:sz w:val="32"/>
          <w:szCs w:val="32"/>
        </w:rPr>
        <w:t xml:space="preserve"> (указанная норма является новеллой)</w:t>
      </w:r>
      <w:r w:rsidRPr="00933AC4">
        <w:rPr>
          <w:rFonts w:ascii="Times New Roman" w:hAnsi="Times New Roman" w:cs="Times New Roman"/>
          <w:sz w:val="32"/>
          <w:szCs w:val="32"/>
        </w:rPr>
        <w:t>.</w:t>
      </w:r>
    </w:p>
    <w:p w:rsidR="00BF75E7" w:rsidRDefault="00BF75E7" w:rsidP="00BF7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Контролирующее должника лицо несет субсидиарную ответственность по правилам настоящей статьи также в случае, если</w:t>
      </w:r>
      <w:r w:rsidR="00CE70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должник стал отвечать признакам неплатежеспособности не вследствие действий и (или) бездействия контролирующего должника лица, </w:t>
      </w:r>
      <w:r w:rsidRPr="00080182">
        <w:rPr>
          <w:rFonts w:ascii="Times New Roman" w:hAnsi="Times New Roman" w:cs="Times New Roman"/>
          <w:b/>
          <w:sz w:val="32"/>
          <w:szCs w:val="32"/>
        </w:rPr>
        <w:t xml:space="preserve">однако после этого оно совершило действия и (или) бездействие, существенно ухудшившие </w:t>
      </w:r>
      <w:r>
        <w:rPr>
          <w:rFonts w:ascii="Times New Roman" w:hAnsi="Times New Roman" w:cs="Times New Roman"/>
          <w:sz w:val="32"/>
          <w:szCs w:val="32"/>
        </w:rPr>
        <w:t>финансовое положение должника.</w:t>
      </w:r>
    </w:p>
    <w:p w:rsidR="003B0237" w:rsidRDefault="003B0237" w:rsidP="003B0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Размер субсидиарной ответственности контролирующего должника лица </w:t>
      </w:r>
      <w:r w:rsidR="004927DD">
        <w:rPr>
          <w:rFonts w:ascii="Times New Roman" w:hAnsi="Times New Roman" w:cs="Times New Roman"/>
          <w:sz w:val="32"/>
          <w:szCs w:val="32"/>
        </w:rPr>
        <w:t xml:space="preserve">по приведённым основаниям </w:t>
      </w:r>
      <w:r>
        <w:rPr>
          <w:rFonts w:ascii="Times New Roman" w:hAnsi="Times New Roman" w:cs="Times New Roman"/>
          <w:sz w:val="32"/>
          <w:szCs w:val="32"/>
        </w:rPr>
        <w:t xml:space="preserve">равен совокупному размеру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требований кредиторов, </w:t>
      </w:r>
      <w:r w:rsidRPr="004927DD">
        <w:rPr>
          <w:rFonts w:ascii="Times New Roman" w:hAnsi="Times New Roman" w:cs="Times New Roman"/>
          <w:b/>
          <w:sz w:val="32"/>
          <w:szCs w:val="32"/>
        </w:rPr>
        <w:t>включенных в реестр требований кредиторов</w:t>
      </w:r>
      <w:r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Pr="004927DD">
        <w:rPr>
          <w:rFonts w:ascii="Times New Roman" w:hAnsi="Times New Roman" w:cs="Times New Roman"/>
          <w:b/>
          <w:sz w:val="32"/>
          <w:szCs w:val="32"/>
        </w:rPr>
        <w:t>заявленных после закрытия реестра требований кредиторов</w:t>
      </w:r>
      <w:r>
        <w:rPr>
          <w:rFonts w:ascii="Times New Roman" w:hAnsi="Times New Roman" w:cs="Times New Roman"/>
          <w:sz w:val="32"/>
          <w:szCs w:val="32"/>
        </w:rPr>
        <w:t xml:space="preserve"> и требований кредиторов </w:t>
      </w:r>
      <w:r w:rsidRPr="004927DD">
        <w:rPr>
          <w:rFonts w:ascii="Times New Roman" w:hAnsi="Times New Roman" w:cs="Times New Roman"/>
          <w:b/>
          <w:sz w:val="32"/>
          <w:szCs w:val="32"/>
        </w:rPr>
        <w:t>по текущим платежам, оставшихся не погашенными</w:t>
      </w:r>
      <w:r>
        <w:rPr>
          <w:rFonts w:ascii="Times New Roman" w:hAnsi="Times New Roman" w:cs="Times New Roman"/>
          <w:sz w:val="32"/>
          <w:szCs w:val="32"/>
        </w:rPr>
        <w:t xml:space="preserve"> по причине недостаточности имущества должника.</w:t>
      </w:r>
    </w:p>
    <w:p w:rsidR="005B067A" w:rsidRPr="003B0237" w:rsidRDefault="004927DD" w:rsidP="005B06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 а</w:t>
      </w:r>
      <w:r w:rsidR="005B067A">
        <w:rPr>
          <w:rFonts w:ascii="Times New Roman" w:hAnsi="Times New Roman" w:cs="Times New Roman"/>
          <w:sz w:val="32"/>
          <w:szCs w:val="32"/>
        </w:rPr>
        <w:t xml:space="preserve">рбитражный суд </w:t>
      </w:r>
      <w:r w:rsidR="005B067A" w:rsidRPr="003B0237">
        <w:rPr>
          <w:rFonts w:ascii="Times New Roman" w:hAnsi="Times New Roman" w:cs="Times New Roman"/>
          <w:b/>
          <w:sz w:val="32"/>
          <w:szCs w:val="32"/>
        </w:rPr>
        <w:t>вправе уменьшить размер или полностью освободить</w:t>
      </w:r>
      <w:r w:rsidR="005B067A">
        <w:rPr>
          <w:rFonts w:ascii="Times New Roman" w:hAnsi="Times New Roman" w:cs="Times New Roman"/>
          <w:sz w:val="32"/>
          <w:szCs w:val="32"/>
        </w:rPr>
        <w:t xml:space="preserve"> от субсидиарной ответственности лицо, привлекаемое к субсидиарной ответственности, если это лицо докажет, что оно при исполнении функций органов управления или учредителя (участника) юридического лица фактически </w:t>
      </w:r>
      <w:r w:rsidR="005B067A" w:rsidRPr="003B0237">
        <w:rPr>
          <w:rFonts w:ascii="Times New Roman" w:hAnsi="Times New Roman" w:cs="Times New Roman"/>
          <w:b/>
          <w:sz w:val="32"/>
          <w:szCs w:val="32"/>
        </w:rPr>
        <w:t>не оказывало определяющего влияния на деятельность юридического лица (осуществляло функции органа управления номинально), и если благодаря</w:t>
      </w:r>
      <w:r w:rsidR="005B067A">
        <w:rPr>
          <w:rFonts w:ascii="Times New Roman" w:hAnsi="Times New Roman" w:cs="Times New Roman"/>
          <w:sz w:val="32"/>
          <w:szCs w:val="32"/>
        </w:rPr>
        <w:t xml:space="preserve"> предоставленным этим лицом </w:t>
      </w:r>
      <w:r w:rsidR="005B067A" w:rsidRPr="003B0237">
        <w:rPr>
          <w:rFonts w:ascii="Times New Roman" w:hAnsi="Times New Roman" w:cs="Times New Roman"/>
          <w:b/>
          <w:sz w:val="32"/>
          <w:szCs w:val="32"/>
        </w:rPr>
        <w:t>сведениям установлено фактически контролировавшее должника лицо,</w:t>
      </w:r>
      <w:r w:rsidR="005B067A">
        <w:rPr>
          <w:rFonts w:ascii="Times New Roman" w:hAnsi="Times New Roman" w:cs="Times New Roman"/>
          <w:sz w:val="32"/>
          <w:szCs w:val="32"/>
        </w:rPr>
        <w:t xml:space="preserve"> в том числе отвечающее условиям, указанным в </w:t>
      </w:r>
      <w:hyperlink r:id="rId16" w:history="1">
        <w:r w:rsidR="005B067A" w:rsidRPr="005B067A">
          <w:rPr>
            <w:rFonts w:ascii="Times New Roman" w:hAnsi="Times New Roman" w:cs="Times New Roman"/>
            <w:sz w:val="32"/>
            <w:szCs w:val="32"/>
          </w:rPr>
          <w:t>подпунктах 2</w:t>
        </w:r>
      </w:hyperlink>
      <w:r w:rsidR="005B067A">
        <w:rPr>
          <w:rFonts w:ascii="Times New Roman" w:hAnsi="Times New Roman" w:cs="Times New Roman"/>
          <w:sz w:val="32"/>
          <w:szCs w:val="32"/>
        </w:rPr>
        <w:t xml:space="preserve"> и </w:t>
      </w:r>
      <w:hyperlink r:id="rId17" w:history="1">
        <w:r w:rsidR="005B067A" w:rsidRPr="005B067A">
          <w:rPr>
            <w:rFonts w:ascii="Times New Roman" w:hAnsi="Times New Roman" w:cs="Times New Roman"/>
            <w:sz w:val="32"/>
            <w:szCs w:val="32"/>
          </w:rPr>
          <w:t>3 пункта 4 статьи 61.10</w:t>
        </w:r>
      </w:hyperlink>
      <w:r w:rsidR="005B067A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</w:t>
      </w:r>
      <w:r w:rsidR="005B067A" w:rsidRPr="003B0237">
        <w:rPr>
          <w:rFonts w:ascii="Times New Roman" w:hAnsi="Times New Roman" w:cs="Times New Roman"/>
          <w:b/>
          <w:sz w:val="32"/>
          <w:szCs w:val="32"/>
        </w:rPr>
        <w:t>и (или) обнаружено скрывавшееся последним имущество должника и (или) контролирующего должника лица.</w:t>
      </w:r>
    </w:p>
    <w:p w:rsidR="00AF6AE2" w:rsidRDefault="00AF6AE2" w:rsidP="00AF6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включаются в размер субсидиарной ответственности контролирующего должника лица </w:t>
      </w:r>
      <w:r w:rsidRPr="00AF6AE2">
        <w:rPr>
          <w:rFonts w:ascii="Times New Roman" w:hAnsi="Times New Roman" w:cs="Times New Roman"/>
          <w:b/>
          <w:sz w:val="32"/>
          <w:szCs w:val="32"/>
        </w:rPr>
        <w:t>требования, принадлежащие этому лицу либо заинтересованным по отношению к нему лицам.</w:t>
      </w:r>
      <w:r>
        <w:rPr>
          <w:rFonts w:ascii="Times New Roman" w:hAnsi="Times New Roman" w:cs="Times New Roman"/>
          <w:sz w:val="32"/>
          <w:szCs w:val="32"/>
        </w:rPr>
        <w:t xml:space="preserve"> Такие требования не подлежат удовлетворению за счет средств, взысканных с данного контролирующего должника лица.</w:t>
      </w:r>
    </w:p>
    <w:p w:rsidR="0056183A" w:rsidRDefault="0056183A" w:rsidP="005618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Статья 61.12 </w:t>
      </w:r>
      <w:r w:rsidRPr="00087603">
        <w:rPr>
          <w:rFonts w:ascii="Times New Roman" w:hAnsi="Times New Roman" w:cs="Times New Roman"/>
          <w:sz w:val="32"/>
          <w:szCs w:val="32"/>
          <w:highlight w:val="yellow"/>
        </w:rPr>
        <w:t xml:space="preserve">Закона о банкротстве определяет основания привлечения КДЛ к субсидиарной ответственности за </w:t>
      </w:r>
      <w:r w:rsidRPr="00087603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неподачу (несвоевременную подачу) заявления должника.</w:t>
      </w:r>
    </w:p>
    <w:p w:rsidR="0056183A" w:rsidRPr="0056183A" w:rsidRDefault="00021306" w:rsidP="00561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hyperlink r:id="rId18" w:history="1">
        <w:r w:rsidR="0056183A" w:rsidRPr="0056183A">
          <w:rPr>
            <w:rFonts w:ascii="Times New Roman" w:hAnsi="Times New Roman" w:cs="Times New Roman"/>
            <w:sz w:val="32"/>
            <w:szCs w:val="32"/>
          </w:rPr>
          <w:t>Размер ответственности</w:t>
        </w:r>
      </w:hyperlink>
      <w:r w:rsidR="0056183A" w:rsidRPr="0056183A">
        <w:rPr>
          <w:rFonts w:ascii="Times New Roman" w:hAnsi="Times New Roman" w:cs="Times New Roman"/>
          <w:sz w:val="32"/>
          <w:szCs w:val="32"/>
        </w:rPr>
        <w:t xml:space="preserve"> </w:t>
      </w:r>
      <w:r w:rsidR="0056183A">
        <w:rPr>
          <w:rFonts w:ascii="Times New Roman" w:hAnsi="Times New Roman" w:cs="Times New Roman"/>
          <w:sz w:val="32"/>
          <w:szCs w:val="32"/>
        </w:rPr>
        <w:t xml:space="preserve">по данному основанию </w:t>
      </w:r>
      <w:r w:rsidR="0056183A" w:rsidRPr="0056183A">
        <w:rPr>
          <w:rFonts w:ascii="Times New Roman" w:hAnsi="Times New Roman" w:cs="Times New Roman"/>
          <w:sz w:val="32"/>
          <w:szCs w:val="32"/>
        </w:rPr>
        <w:t xml:space="preserve">равен размеру обязательств должника (в том числе по обязательным платежам), возникших после истечения срока, предусмотренного </w:t>
      </w:r>
      <w:hyperlink r:id="rId19" w:history="1">
        <w:r w:rsidR="0056183A" w:rsidRPr="0056183A">
          <w:rPr>
            <w:rFonts w:ascii="Times New Roman" w:hAnsi="Times New Roman" w:cs="Times New Roman"/>
            <w:sz w:val="32"/>
            <w:szCs w:val="32"/>
          </w:rPr>
          <w:t>пунктами 2</w:t>
        </w:r>
      </w:hyperlink>
      <w:r w:rsidR="0056183A" w:rsidRPr="0056183A">
        <w:rPr>
          <w:rFonts w:ascii="Times New Roman" w:hAnsi="Times New Roman" w:cs="Times New Roman"/>
          <w:sz w:val="32"/>
          <w:szCs w:val="32"/>
        </w:rPr>
        <w:t xml:space="preserve"> - 4 </w:t>
      </w:r>
      <w:hyperlink r:id="rId20" w:history="1">
        <w:r w:rsidR="0056183A" w:rsidRPr="0056183A">
          <w:rPr>
            <w:rFonts w:ascii="Times New Roman" w:hAnsi="Times New Roman" w:cs="Times New Roman"/>
            <w:sz w:val="32"/>
            <w:szCs w:val="32"/>
          </w:rPr>
          <w:t>статьи 9</w:t>
        </w:r>
      </w:hyperlink>
      <w:r w:rsidR="0056183A" w:rsidRPr="0056183A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и до возбуждения дела о банкротстве должника (возврата заявления уполномоченного органа о признания должника банкротом).</w:t>
      </w:r>
    </w:p>
    <w:p w:rsidR="00C20A8D" w:rsidRDefault="00C20A8D" w:rsidP="00C750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0A8D">
        <w:rPr>
          <w:rFonts w:ascii="Times New Roman" w:hAnsi="Times New Roman" w:cs="Times New Roman"/>
          <w:sz w:val="32"/>
          <w:szCs w:val="32"/>
        </w:rPr>
        <w:t>Стать</w:t>
      </w:r>
      <w:r w:rsidR="00421938">
        <w:rPr>
          <w:rFonts w:ascii="Times New Roman" w:hAnsi="Times New Roman" w:cs="Times New Roman"/>
          <w:sz w:val="32"/>
          <w:szCs w:val="32"/>
        </w:rPr>
        <w:t>ями 61.13 и 61.20</w:t>
      </w:r>
      <w:r w:rsidRPr="00C20A8D">
        <w:rPr>
          <w:rFonts w:ascii="Times New Roman" w:hAnsi="Times New Roman" w:cs="Times New Roman"/>
          <w:sz w:val="32"/>
          <w:szCs w:val="32"/>
        </w:rPr>
        <w:t xml:space="preserve"> </w:t>
      </w:r>
      <w:r w:rsidR="00C7508D">
        <w:rPr>
          <w:rFonts w:ascii="Times New Roman" w:hAnsi="Times New Roman" w:cs="Times New Roman"/>
          <w:sz w:val="32"/>
          <w:szCs w:val="32"/>
        </w:rPr>
        <w:t xml:space="preserve">установлены основания </w:t>
      </w:r>
      <w:r w:rsidR="00421938">
        <w:rPr>
          <w:rFonts w:ascii="Times New Roman" w:hAnsi="Times New Roman" w:cs="Times New Roman"/>
          <w:sz w:val="32"/>
          <w:szCs w:val="32"/>
        </w:rPr>
        <w:t xml:space="preserve">и порядок </w:t>
      </w:r>
      <w:r w:rsidR="00C7508D">
        <w:rPr>
          <w:rFonts w:ascii="Times New Roman" w:hAnsi="Times New Roman" w:cs="Times New Roman"/>
          <w:sz w:val="32"/>
          <w:szCs w:val="32"/>
        </w:rPr>
        <w:t xml:space="preserve">привлечения КДЛ к ответственности в виде взыскания </w:t>
      </w:r>
      <w:r w:rsidR="00C07642">
        <w:rPr>
          <w:rFonts w:ascii="Times New Roman" w:hAnsi="Times New Roman" w:cs="Times New Roman"/>
          <w:sz w:val="32"/>
          <w:szCs w:val="32"/>
        </w:rPr>
        <w:t xml:space="preserve">причинённых </w:t>
      </w:r>
      <w:r w:rsidR="00C7508D">
        <w:rPr>
          <w:rFonts w:ascii="Times New Roman" w:hAnsi="Times New Roman" w:cs="Times New Roman"/>
          <w:sz w:val="32"/>
          <w:szCs w:val="32"/>
        </w:rPr>
        <w:t>убытко</w:t>
      </w:r>
      <w:r w:rsidR="00C07642">
        <w:rPr>
          <w:rFonts w:ascii="Times New Roman" w:hAnsi="Times New Roman" w:cs="Times New Roman"/>
          <w:sz w:val="32"/>
          <w:szCs w:val="32"/>
        </w:rPr>
        <w:t>в, в том числе</w:t>
      </w:r>
    </w:p>
    <w:p w:rsidR="00C20A8D" w:rsidRDefault="00C07642" w:rsidP="00C20A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Par4"/>
      <w:bookmarkEnd w:id="0"/>
      <w:r>
        <w:rPr>
          <w:rFonts w:ascii="Times New Roman" w:hAnsi="Times New Roman" w:cs="Times New Roman"/>
          <w:sz w:val="32"/>
          <w:szCs w:val="32"/>
        </w:rPr>
        <w:t>- е</w:t>
      </w:r>
      <w:r w:rsidR="00C20A8D">
        <w:rPr>
          <w:rFonts w:ascii="Times New Roman" w:hAnsi="Times New Roman" w:cs="Times New Roman"/>
          <w:sz w:val="32"/>
          <w:szCs w:val="32"/>
        </w:rPr>
        <w:t>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банкротстве, должник, руководитель должника и иные контролирующие должника лица несут перед кредиторами ответственность за убытки, причиненные возбуждением производства по делу о банкротстве или необоснованным признанием (неоспариванием) требований кредиторов.</w:t>
      </w:r>
    </w:p>
    <w:p w:rsidR="00C20A8D" w:rsidRDefault="00A67237" w:rsidP="00C20A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="00C20A8D">
        <w:rPr>
          <w:rFonts w:ascii="Times New Roman" w:hAnsi="Times New Roman" w:cs="Times New Roman"/>
          <w:sz w:val="32"/>
          <w:szCs w:val="32"/>
        </w:rPr>
        <w:t>если должник не оспорил необоснованные требования кредиторов, предъявленные до или после возбуждения дела о банкротстве, вне производства по делу о банкротстве.</w:t>
      </w:r>
    </w:p>
    <w:p w:rsidR="0028743A" w:rsidRDefault="00CE70BD" w:rsidP="00B66D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Указанной главой также уточнен порядок </w:t>
      </w:r>
      <w:r w:rsidR="00B66DA3">
        <w:rPr>
          <w:rFonts w:ascii="Times New Roman" w:hAnsi="Times New Roman" w:cs="Times New Roman"/>
          <w:sz w:val="32"/>
          <w:szCs w:val="32"/>
        </w:rPr>
        <w:t>привлечения к субсидиарной ответственности либо взыскания с КДЛ убытко</w:t>
      </w:r>
      <w:r w:rsidR="0028743A">
        <w:rPr>
          <w:rFonts w:ascii="Times New Roman" w:hAnsi="Times New Roman" w:cs="Times New Roman"/>
          <w:sz w:val="32"/>
          <w:szCs w:val="32"/>
        </w:rPr>
        <w:t>в вне рамок дела о банкротстве:</w:t>
      </w:r>
    </w:p>
    <w:p w:rsidR="0028743A" w:rsidRDefault="0028743A" w:rsidP="002874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после завершения конкурсного производства,</w:t>
      </w:r>
    </w:p>
    <w:p w:rsidR="002D0C69" w:rsidRDefault="0028743A" w:rsidP="002874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 прекращения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</w:t>
      </w:r>
    </w:p>
    <w:p w:rsidR="0028743A" w:rsidRDefault="002D0C69" w:rsidP="002874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="0028743A">
        <w:rPr>
          <w:rFonts w:ascii="Times New Roman" w:hAnsi="Times New Roman" w:cs="Times New Roman"/>
          <w:sz w:val="32"/>
          <w:szCs w:val="32"/>
        </w:rPr>
        <w:t>возврата уполномоченному органу заявления о п</w:t>
      </w:r>
      <w:r>
        <w:rPr>
          <w:rFonts w:ascii="Times New Roman" w:hAnsi="Times New Roman" w:cs="Times New Roman"/>
          <w:sz w:val="32"/>
          <w:szCs w:val="32"/>
        </w:rPr>
        <w:t>ризнании должника банкротом</w:t>
      </w:r>
      <w:r w:rsidR="0028743A">
        <w:rPr>
          <w:rFonts w:ascii="Times New Roman" w:hAnsi="Times New Roman" w:cs="Times New Roman"/>
          <w:sz w:val="32"/>
          <w:szCs w:val="32"/>
        </w:rPr>
        <w:t>.</w:t>
      </w:r>
    </w:p>
    <w:p w:rsidR="005E4357" w:rsidRDefault="005E4357" w:rsidP="005E43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1" w:name="Par0"/>
      <w:bookmarkEnd w:id="1"/>
      <w:r>
        <w:rPr>
          <w:rFonts w:ascii="Times New Roman" w:hAnsi="Times New Roman" w:cs="Times New Roman"/>
          <w:sz w:val="32"/>
          <w:szCs w:val="32"/>
        </w:rPr>
        <w:t xml:space="preserve">Заявление о привлечении к ответственности может быть подано </w:t>
      </w:r>
      <w:r w:rsidRPr="00387652">
        <w:rPr>
          <w:rFonts w:ascii="Times New Roman" w:hAnsi="Times New Roman" w:cs="Times New Roman"/>
          <w:b/>
          <w:sz w:val="32"/>
          <w:szCs w:val="32"/>
        </w:rPr>
        <w:t>в течение трех лет со дня, когда лицо,</w:t>
      </w:r>
      <w:r>
        <w:rPr>
          <w:rFonts w:ascii="Times New Roman" w:hAnsi="Times New Roman" w:cs="Times New Roman"/>
          <w:sz w:val="32"/>
          <w:szCs w:val="32"/>
        </w:rPr>
        <w:t xml:space="preserve"> имеющее право на подачу такого заявления, </w:t>
      </w:r>
      <w:r w:rsidRPr="00387652">
        <w:rPr>
          <w:rFonts w:ascii="Times New Roman" w:hAnsi="Times New Roman" w:cs="Times New Roman"/>
          <w:b/>
          <w:sz w:val="32"/>
          <w:szCs w:val="32"/>
        </w:rPr>
        <w:t xml:space="preserve">узнало или должно было узнать о наличии соответствующих </w:t>
      </w:r>
      <w:hyperlink r:id="rId21" w:history="1">
        <w:r w:rsidRPr="00387652">
          <w:rPr>
            <w:rFonts w:ascii="Times New Roman" w:hAnsi="Times New Roman" w:cs="Times New Roman"/>
            <w:b/>
            <w:sz w:val="32"/>
            <w:szCs w:val="32"/>
          </w:rPr>
          <w:t>оснований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для привлечения к субсидиарной ответственности, </w:t>
      </w:r>
      <w:r w:rsidRPr="00387652">
        <w:rPr>
          <w:rFonts w:ascii="Times New Roman" w:hAnsi="Times New Roman" w:cs="Times New Roman"/>
          <w:b/>
          <w:sz w:val="32"/>
          <w:szCs w:val="32"/>
        </w:rPr>
        <w:t>но не позднее трех лет со дня признания должника банкротом (прекращения производства по делу о банкротстве либо возврата уполномоченному органу заявления о признании должника банкротом) и не позднее десяти лет со дня, когда имели место действия и (или) бездействие, являющиеся основанием</w:t>
      </w:r>
      <w:r>
        <w:rPr>
          <w:rFonts w:ascii="Times New Roman" w:hAnsi="Times New Roman" w:cs="Times New Roman"/>
          <w:sz w:val="32"/>
          <w:szCs w:val="32"/>
        </w:rPr>
        <w:t xml:space="preserve"> для привлечения к ответственности.</w:t>
      </w:r>
    </w:p>
    <w:p w:rsidR="005E4357" w:rsidRDefault="005E4357" w:rsidP="005E43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случае пропуска срока на подачу заявления </w:t>
      </w:r>
      <w:r w:rsidRPr="00387652">
        <w:rPr>
          <w:rFonts w:ascii="Times New Roman" w:hAnsi="Times New Roman" w:cs="Times New Roman"/>
          <w:b/>
          <w:sz w:val="32"/>
          <w:szCs w:val="32"/>
        </w:rPr>
        <w:t>по уважительной причине</w:t>
      </w:r>
      <w:r>
        <w:rPr>
          <w:rFonts w:ascii="Times New Roman" w:hAnsi="Times New Roman" w:cs="Times New Roman"/>
          <w:sz w:val="32"/>
          <w:szCs w:val="32"/>
        </w:rPr>
        <w:t xml:space="preserve"> он </w:t>
      </w:r>
      <w:r w:rsidRPr="00387652">
        <w:rPr>
          <w:rFonts w:ascii="Times New Roman" w:hAnsi="Times New Roman" w:cs="Times New Roman"/>
          <w:b/>
          <w:sz w:val="32"/>
          <w:szCs w:val="32"/>
        </w:rPr>
        <w:t>может быть восстановлен арбитражным судом, если не истекло два года</w:t>
      </w:r>
      <w:r>
        <w:rPr>
          <w:rFonts w:ascii="Times New Roman" w:hAnsi="Times New Roman" w:cs="Times New Roman"/>
          <w:sz w:val="32"/>
          <w:szCs w:val="32"/>
        </w:rPr>
        <w:t xml:space="preserve"> с момента окончания срока, указанного в </w:t>
      </w:r>
      <w:hyperlink w:anchor="Par0" w:history="1">
        <w:r w:rsidRPr="005E4357">
          <w:rPr>
            <w:rFonts w:ascii="Times New Roman" w:hAnsi="Times New Roman" w:cs="Times New Roman"/>
            <w:sz w:val="32"/>
            <w:szCs w:val="32"/>
          </w:rPr>
          <w:t>абзаце первом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настоящего пункта.</w:t>
      </w:r>
    </w:p>
    <w:p w:rsidR="000957C7" w:rsidRDefault="00FE2D49" w:rsidP="00095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новой редакции Закон о банкротстве предусматривает </w:t>
      </w:r>
      <w:r w:rsidR="000957C7">
        <w:rPr>
          <w:rFonts w:ascii="Times New Roman" w:hAnsi="Times New Roman" w:cs="Times New Roman"/>
          <w:sz w:val="32"/>
          <w:szCs w:val="32"/>
        </w:rPr>
        <w:t>возможность выбора кредитором одного из следующих способов распоряжения правом требования о привлечении к субсидиарной ответственности:</w:t>
      </w:r>
    </w:p>
    <w:p w:rsidR="000957C7" w:rsidRDefault="000957C7" w:rsidP="00095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 взыскание задолженности по этому требованию в рамках процедуры, применяемой в деле о банкротстве;</w:t>
      </w:r>
    </w:p>
    <w:p w:rsidR="000957C7" w:rsidRDefault="000957C7" w:rsidP="00095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2) продажа этого требования по правилам </w:t>
      </w:r>
      <w:hyperlink r:id="rId22" w:history="1">
        <w:r w:rsidRPr="000957C7">
          <w:rPr>
            <w:rFonts w:ascii="Times New Roman" w:hAnsi="Times New Roman" w:cs="Times New Roman"/>
            <w:sz w:val="32"/>
            <w:szCs w:val="32"/>
          </w:rPr>
          <w:t>пункта 2 статьи 140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закона;</w:t>
      </w:r>
    </w:p>
    <w:p w:rsidR="000957C7" w:rsidRDefault="000957C7" w:rsidP="00095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 уступка кредитору части этого требования в размере требования кредитора.</w:t>
      </w:r>
    </w:p>
    <w:p w:rsidR="00F418F7" w:rsidRDefault="004309F7" w:rsidP="00E04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допускается возможность урегулирования спора о привлечении к субсидиарной ответственности </w:t>
      </w:r>
      <w:r w:rsidR="002945DE">
        <w:rPr>
          <w:rFonts w:ascii="Times New Roman" w:hAnsi="Times New Roman" w:cs="Times New Roman"/>
          <w:sz w:val="32"/>
          <w:szCs w:val="32"/>
        </w:rPr>
        <w:t>путем заключения соответствующего соглашения</w:t>
      </w:r>
      <w:r w:rsidR="002E7C83">
        <w:rPr>
          <w:rFonts w:ascii="Times New Roman" w:hAnsi="Times New Roman" w:cs="Times New Roman"/>
          <w:sz w:val="32"/>
          <w:szCs w:val="32"/>
        </w:rPr>
        <w:t xml:space="preserve"> (аналог мирового соглашения)</w:t>
      </w:r>
      <w:r w:rsidR="002945DE">
        <w:rPr>
          <w:rFonts w:ascii="Times New Roman" w:hAnsi="Times New Roman" w:cs="Times New Roman"/>
          <w:sz w:val="32"/>
          <w:szCs w:val="32"/>
        </w:rPr>
        <w:t xml:space="preserve"> </w:t>
      </w:r>
      <w:r w:rsidR="00DF4B61">
        <w:rPr>
          <w:rFonts w:ascii="Times New Roman" w:hAnsi="Times New Roman" w:cs="Times New Roman"/>
          <w:sz w:val="32"/>
          <w:szCs w:val="32"/>
        </w:rPr>
        <w:t xml:space="preserve">при одновременном соблюдении </w:t>
      </w:r>
      <w:r w:rsidR="002945DE">
        <w:rPr>
          <w:rFonts w:ascii="Times New Roman" w:hAnsi="Times New Roman" w:cs="Times New Roman"/>
          <w:sz w:val="32"/>
          <w:szCs w:val="32"/>
        </w:rPr>
        <w:t>следующих услови</w:t>
      </w:r>
      <w:r w:rsidR="00DF4B61">
        <w:rPr>
          <w:rFonts w:ascii="Times New Roman" w:hAnsi="Times New Roman" w:cs="Times New Roman"/>
          <w:sz w:val="32"/>
          <w:szCs w:val="32"/>
        </w:rPr>
        <w:t>й</w:t>
      </w:r>
      <w:r w:rsidR="002945DE">
        <w:rPr>
          <w:rFonts w:ascii="Times New Roman" w:hAnsi="Times New Roman" w:cs="Times New Roman"/>
          <w:sz w:val="32"/>
          <w:szCs w:val="32"/>
        </w:rPr>
        <w:t>:</w:t>
      </w:r>
    </w:p>
    <w:p w:rsidR="002945DE" w:rsidRDefault="002945DE" w:rsidP="00DF4B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раскрытии ответчиком сведений об имуществе в размере, достаточном для исполнения соглашения;</w:t>
      </w:r>
    </w:p>
    <w:p w:rsidR="002945DE" w:rsidRDefault="00DF4B61" w:rsidP="00DF4B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605D4">
        <w:rPr>
          <w:rFonts w:ascii="Times New Roman" w:hAnsi="Times New Roman" w:cs="Times New Roman"/>
          <w:sz w:val="32"/>
          <w:szCs w:val="32"/>
        </w:rPr>
        <w:t> </w:t>
      </w:r>
      <w:r w:rsidR="002945DE">
        <w:rPr>
          <w:rFonts w:ascii="Times New Roman" w:hAnsi="Times New Roman" w:cs="Times New Roman"/>
          <w:sz w:val="32"/>
          <w:szCs w:val="32"/>
        </w:rPr>
        <w:t xml:space="preserve">в отношении всех лиц на стороне лица, подавшего заявление о привлечении к ответственности, и в отношении всех лиц на стороне лица, </w:t>
      </w:r>
      <w:r w:rsidR="002E7C83">
        <w:rPr>
          <w:rFonts w:ascii="Times New Roman" w:hAnsi="Times New Roman" w:cs="Times New Roman"/>
          <w:sz w:val="32"/>
          <w:szCs w:val="32"/>
        </w:rPr>
        <w:t>привлекаемого к ответственности;</w:t>
      </w:r>
    </w:p>
    <w:p w:rsidR="00977E3A" w:rsidRDefault="002E7C83" w:rsidP="008B1B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="002945DE">
        <w:rPr>
          <w:rFonts w:ascii="Times New Roman" w:hAnsi="Times New Roman" w:cs="Times New Roman"/>
          <w:sz w:val="32"/>
          <w:szCs w:val="32"/>
        </w:rPr>
        <w:t>единогласном одобрении его условий (в том числе о предоставлении отступного, обмена требований на доли в уставном капитале, акции, конвертируемые в акции облигации или иные ценные бумаги, новации обязательства и т.п.) всеми лицами на стороне лица, подавшего заявление о привлечении к ответственности.</w:t>
      </w:r>
    </w:p>
    <w:p w:rsidR="006B7E32" w:rsidRDefault="006B7E32" w:rsidP="006B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обеспечения единства практики применения судами положений Закона о банкротстве в части привлечени</w:t>
      </w:r>
      <w:r w:rsidR="00BB1A4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КДЛ к ответственности при банкротстве Пленумом Верховного Суда Российской Федерации издано постановление от 21.12.2017 №53 «О некоторых вопросах, связанных с привлечением контролирующих должника лиц к ответственности при банкротстве»</w:t>
      </w:r>
      <w:r w:rsidR="00BE0F6F">
        <w:rPr>
          <w:rFonts w:ascii="Times New Roman" w:hAnsi="Times New Roman" w:cs="Times New Roman"/>
          <w:sz w:val="32"/>
          <w:szCs w:val="32"/>
        </w:rPr>
        <w:t xml:space="preserve"> (далее – Постановление №53).</w:t>
      </w:r>
    </w:p>
    <w:p w:rsidR="006B7E32" w:rsidRDefault="006B7E32" w:rsidP="006B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указанном постановлении разъяснены:</w:t>
      </w:r>
    </w:p>
    <w:p w:rsidR="006B7E32" w:rsidRDefault="006B7E32" w:rsidP="006B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 </w:t>
      </w:r>
      <w:hyperlink r:id="rId23" w:history="1">
        <w:r>
          <w:rPr>
            <w:rFonts w:ascii="Times New Roman" w:hAnsi="Times New Roman" w:cs="Times New Roman"/>
            <w:sz w:val="32"/>
            <w:szCs w:val="32"/>
          </w:rPr>
          <w:t>о</w:t>
        </w:r>
        <w:r w:rsidRPr="004574F5">
          <w:rPr>
            <w:rFonts w:ascii="Times New Roman" w:hAnsi="Times New Roman" w:cs="Times New Roman"/>
            <w:sz w:val="32"/>
            <w:szCs w:val="32"/>
          </w:rPr>
          <w:t>бщие принципы привлечения контролирующих должника лиц к ответственности при банкротстве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6B7E32" w:rsidRDefault="006B7E32" w:rsidP="006B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 особенности установления статуса </w:t>
      </w:r>
      <w:hyperlink r:id="rId24" w:history="1">
        <w:r>
          <w:rPr>
            <w:rFonts w:ascii="Times New Roman" w:hAnsi="Times New Roman" w:cs="Times New Roman"/>
            <w:sz w:val="32"/>
            <w:szCs w:val="32"/>
          </w:rPr>
          <w:t>контролирующего</w:t>
        </w:r>
        <w:r w:rsidRPr="004574F5">
          <w:rPr>
            <w:rFonts w:ascii="Times New Roman" w:hAnsi="Times New Roman" w:cs="Times New Roman"/>
            <w:sz w:val="32"/>
            <w:szCs w:val="32"/>
          </w:rPr>
          <w:t xml:space="preserve"> должника лиц</w:t>
        </w:r>
      </w:hyperlink>
      <w:r>
        <w:rPr>
          <w:rFonts w:ascii="Times New Roman" w:hAnsi="Times New Roman" w:cs="Times New Roman"/>
          <w:sz w:val="32"/>
          <w:szCs w:val="32"/>
        </w:rPr>
        <w:t>а;</w:t>
      </w:r>
    </w:p>
    <w:p w:rsidR="006B7E32" w:rsidRDefault="006B7E32" w:rsidP="006B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 особенности применения </w:t>
      </w:r>
      <w:hyperlink r:id="rId25" w:history="1">
        <w:r>
          <w:rPr>
            <w:rFonts w:ascii="Times New Roman" w:hAnsi="Times New Roman" w:cs="Times New Roman"/>
            <w:sz w:val="32"/>
            <w:szCs w:val="32"/>
          </w:rPr>
          <w:t>субсидиарной</w:t>
        </w:r>
        <w:r w:rsidRPr="004574F5">
          <w:rPr>
            <w:rFonts w:ascii="Times New Roman" w:hAnsi="Times New Roman" w:cs="Times New Roman"/>
            <w:sz w:val="32"/>
            <w:szCs w:val="32"/>
          </w:rPr>
          <w:t xml:space="preserve"> ответственност</w:t>
        </w:r>
        <w:r>
          <w:rPr>
            <w:rFonts w:ascii="Times New Roman" w:hAnsi="Times New Roman" w:cs="Times New Roman"/>
            <w:sz w:val="32"/>
            <w:szCs w:val="32"/>
          </w:rPr>
          <w:t>и</w:t>
        </w:r>
        <w:r w:rsidRPr="004574F5">
          <w:rPr>
            <w:rFonts w:ascii="Times New Roman" w:hAnsi="Times New Roman" w:cs="Times New Roman"/>
            <w:sz w:val="32"/>
            <w:szCs w:val="32"/>
          </w:rPr>
          <w:t xml:space="preserve"> за неподачу (несвоевременную подачу) заявления должника о собственном банкротстве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6B7E32" w:rsidRDefault="006B7E32" w:rsidP="006B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 особенности применения </w:t>
      </w:r>
      <w:hyperlink r:id="rId26" w:history="1">
        <w:r>
          <w:rPr>
            <w:rFonts w:ascii="Times New Roman" w:hAnsi="Times New Roman" w:cs="Times New Roman"/>
            <w:sz w:val="32"/>
            <w:szCs w:val="32"/>
          </w:rPr>
          <w:t>с</w:t>
        </w:r>
        <w:r w:rsidRPr="004574F5">
          <w:rPr>
            <w:rFonts w:ascii="Times New Roman" w:hAnsi="Times New Roman" w:cs="Times New Roman"/>
            <w:sz w:val="32"/>
            <w:szCs w:val="32"/>
          </w:rPr>
          <w:t>убсидиарн</w:t>
        </w:r>
        <w:r>
          <w:rPr>
            <w:rFonts w:ascii="Times New Roman" w:hAnsi="Times New Roman" w:cs="Times New Roman"/>
            <w:sz w:val="32"/>
            <w:szCs w:val="32"/>
          </w:rPr>
          <w:t>ой</w:t>
        </w:r>
        <w:r w:rsidRPr="004574F5">
          <w:rPr>
            <w:rFonts w:ascii="Times New Roman" w:hAnsi="Times New Roman" w:cs="Times New Roman"/>
            <w:sz w:val="32"/>
            <w:szCs w:val="32"/>
          </w:rPr>
          <w:t xml:space="preserve"> ответственност</w:t>
        </w:r>
        <w:r w:rsidR="008605D4">
          <w:rPr>
            <w:rFonts w:ascii="Times New Roman" w:hAnsi="Times New Roman" w:cs="Times New Roman"/>
            <w:sz w:val="32"/>
            <w:szCs w:val="32"/>
          </w:rPr>
          <w:t>и</w:t>
        </w:r>
        <w:r w:rsidRPr="004574F5">
          <w:rPr>
            <w:rFonts w:ascii="Times New Roman" w:hAnsi="Times New Roman" w:cs="Times New Roman"/>
            <w:sz w:val="32"/>
            <w:szCs w:val="32"/>
          </w:rPr>
          <w:t xml:space="preserve"> за невозможность полного погашения требований кредиторов</w:t>
        </w:r>
      </w:hyperlink>
    </w:p>
    <w:p w:rsidR="006B7E32" w:rsidRDefault="00021306" w:rsidP="006B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hyperlink r:id="rId27" w:history="1">
        <w:r w:rsidR="006B7E32">
          <w:rPr>
            <w:rFonts w:ascii="Times New Roman" w:hAnsi="Times New Roman" w:cs="Times New Roman"/>
            <w:sz w:val="32"/>
            <w:szCs w:val="32"/>
          </w:rPr>
          <w:t>- особенности установления статуса лица, обладающего п</w:t>
        </w:r>
        <w:r w:rsidR="006B7E32" w:rsidRPr="004574F5">
          <w:rPr>
            <w:rFonts w:ascii="Times New Roman" w:hAnsi="Times New Roman" w:cs="Times New Roman"/>
            <w:sz w:val="32"/>
            <w:szCs w:val="32"/>
          </w:rPr>
          <w:t>раво</w:t>
        </w:r>
        <w:r w:rsidR="006B7E32">
          <w:rPr>
            <w:rFonts w:ascii="Times New Roman" w:hAnsi="Times New Roman" w:cs="Times New Roman"/>
            <w:sz w:val="32"/>
            <w:szCs w:val="32"/>
          </w:rPr>
          <w:t>м</w:t>
        </w:r>
        <w:r w:rsidR="006B7E32" w:rsidRPr="004574F5">
          <w:rPr>
            <w:rFonts w:ascii="Times New Roman" w:hAnsi="Times New Roman" w:cs="Times New Roman"/>
            <w:sz w:val="32"/>
            <w:szCs w:val="32"/>
          </w:rPr>
          <w:t xml:space="preserve"> на подачу заявления о привлечении к субсидиарной ответственности</w:t>
        </w:r>
      </w:hyperlink>
      <w:r w:rsidR="006B7E32">
        <w:rPr>
          <w:rFonts w:ascii="Times New Roman" w:hAnsi="Times New Roman" w:cs="Times New Roman"/>
          <w:sz w:val="32"/>
          <w:szCs w:val="32"/>
        </w:rPr>
        <w:t>;</w:t>
      </w:r>
    </w:p>
    <w:p w:rsidR="006B7E32" w:rsidRDefault="006B7E32" w:rsidP="006B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hyperlink r:id="rId28" w:history="1">
        <w:r>
          <w:rPr>
            <w:rFonts w:ascii="Times New Roman" w:hAnsi="Times New Roman" w:cs="Times New Roman"/>
            <w:sz w:val="32"/>
            <w:szCs w:val="32"/>
          </w:rPr>
          <w:t>п</w:t>
        </w:r>
        <w:r w:rsidRPr="004574F5">
          <w:rPr>
            <w:rFonts w:ascii="Times New Roman" w:hAnsi="Times New Roman" w:cs="Times New Roman"/>
            <w:sz w:val="32"/>
            <w:szCs w:val="32"/>
          </w:rPr>
          <w:t xml:space="preserve">роцессуальные особенности рассмотрения </w:t>
        </w:r>
        <w:r>
          <w:rPr>
            <w:rFonts w:ascii="Times New Roman" w:hAnsi="Times New Roman" w:cs="Times New Roman"/>
            <w:sz w:val="32"/>
            <w:szCs w:val="32"/>
          </w:rPr>
          <w:t xml:space="preserve">указанных </w:t>
        </w:r>
        <w:r w:rsidRPr="004574F5">
          <w:rPr>
            <w:rFonts w:ascii="Times New Roman" w:hAnsi="Times New Roman" w:cs="Times New Roman"/>
            <w:sz w:val="32"/>
            <w:szCs w:val="32"/>
          </w:rPr>
          <w:t>заявлений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6B7E32" w:rsidRDefault="00021306" w:rsidP="006B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hyperlink r:id="rId29" w:history="1">
        <w:r w:rsidR="006B7E32">
          <w:rPr>
            <w:rFonts w:ascii="Times New Roman" w:hAnsi="Times New Roman" w:cs="Times New Roman"/>
            <w:sz w:val="32"/>
            <w:szCs w:val="32"/>
          </w:rPr>
          <w:t>- порядок установления с</w:t>
        </w:r>
        <w:r w:rsidR="006B7E32" w:rsidRPr="004574F5">
          <w:rPr>
            <w:rFonts w:ascii="Times New Roman" w:hAnsi="Times New Roman" w:cs="Times New Roman"/>
            <w:sz w:val="32"/>
            <w:szCs w:val="32"/>
          </w:rPr>
          <w:t>тимулирующе</w:t>
        </w:r>
        <w:r w:rsidR="006B7E32">
          <w:rPr>
            <w:rFonts w:ascii="Times New Roman" w:hAnsi="Times New Roman" w:cs="Times New Roman"/>
            <w:sz w:val="32"/>
            <w:szCs w:val="32"/>
          </w:rPr>
          <w:t>го</w:t>
        </w:r>
        <w:r w:rsidR="006B7E32" w:rsidRPr="004574F5">
          <w:rPr>
            <w:rFonts w:ascii="Times New Roman" w:hAnsi="Times New Roman" w:cs="Times New Roman"/>
            <w:sz w:val="32"/>
            <w:szCs w:val="32"/>
          </w:rPr>
          <w:t xml:space="preserve"> вознаграждени</w:t>
        </w:r>
        <w:r w:rsidR="006B7E32">
          <w:rPr>
            <w:rFonts w:ascii="Times New Roman" w:hAnsi="Times New Roman" w:cs="Times New Roman"/>
            <w:sz w:val="32"/>
            <w:szCs w:val="32"/>
          </w:rPr>
          <w:t>я</w:t>
        </w:r>
        <w:r w:rsidR="006B7E32" w:rsidRPr="004574F5">
          <w:rPr>
            <w:rFonts w:ascii="Times New Roman" w:hAnsi="Times New Roman" w:cs="Times New Roman"/>
            <w:sz w:val="32"/>
            <w:szCs w:val="32"/>
          </w:rPr>
          <w:t xml:space="preserve"> арбитражного управляющего</w:t>
        </w:r>
      </w:hyperlink>
      <w:r w:rsidR="006B7E32">
        <w:rPr>
          <w:rFonts w:ascii="Times New Roman" w:hAnsi="Times New Roman" w:cs="Times New Roman"/>
          <w:sz w:val="32"/>
          <w:szCs w:val="32"/>
        </w:rPr>
        <w:t>;</w:t>
      </w:r>
    </w:p>
    <w:p w:rsidR="00977E3A" w:rsidRDefault="00021306" w:rsidP="006B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hyperlink r:id="rId30" w:history="1">
        <w:r w:rsidR="006B7E32">
          <w:rPr>
            <w:rFonts w:ascii="Times New Roman" w:hAnsi="Times New Roman" w:cs="Times New Roman"/>
            <w:sz w:val="32"/>
            <w:szCs w:val="32"/>
          </w:rPr>
          <w:t>- о</w:t>
        </w:r>
        <w:r w:rsidR="006B7E32" w:rsidRPr="004574F5">
          <w:rPr>
            <w:rFonts w:ascii="Times New Roman" w:hAnsi="Times New Roman" w:cs="Times New Roman"/>
            <w:sz w:val="32"/>
            <w:szCs w:val="32"/>
          </w:rPr>
          <w:t xml:space="preserve">собенности </w:t>
        </w:r>
        <w:r w:rsidR="006B7E32">
          <w:rPr>
            <w:rFonts w:ascii="Times New Roman" w:hAnsi="Times New Roman" w:cs="Times New Roman"/>
            <w:sz w:val="32"/>
            <w:szCs w:val="32"/>
          </w:rPr>
          <w:t xml:space="preserve">взыскания убытков </w:t>
        </w:r>
        <w:r w:rsidR="006B7E32" w:rsidRPr="004574F5">
          <w:rPr>
            <w:rFonts w:ascii="Times New Roman" w:hAnsi="Times New Roman" w:cs="Times New Roman"/>
            <w:sz w:val="32"/>
            <w:szCs w:val="32"/>
          </w:rPr>
          <w:t>по корпоративным основаниям при банкротстве</w:t>
        </w:r>
      </w:hyperlink>
      <w:r w:rsidR="00F97A4D">
        <w:rPr>
          <w:rFonts w:ascii="Times New Roman" w:hAnsi="Times New Roman" w:cs="Times New Roman"/>
          <w:sz w:val="32"/>
          <w:szCs w:val="32"/>
        </w:rPr>
        <w:t>.</w:t>
      </w:r>
    </w:p>
    <w:p w:rsidR="00AE0D5D" w:rsidRDefault="005C6B7C" w:rsidP="00AE0D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Пунктом 56 </w:t>
      </w:r>
      <w:r w:rsidR="00AE0D5D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казанного постановления </w:t>
      </w:r>
      <w:r w:rsidR="00AE0D5D">
        <w:rPr>
          <w:rFonts w:ascii="Times New Roman" w:hAnsi="Times New Roman" w:cs="Times New Roman"/>
          <w:sz w:val="32"/>
          <w:szCs w:val="32"/>
        </w:rPr>
        <w:t>допускается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0D5D">
        <w:rPr>
          <w:rFonts w:ascii="Times New Roman" w:hAnsi="Times New Roman" w:cs="Times New Roman"/>
          <w:sz w:val="32"/>
          <w:szCs w:val="32"/>
        </w:rPr>
        <w:t xml:space="preserve">отсутствие у членов органов управления, иных контролирующих </w:t>
      </w:r>
      <w:r w:rsidR="002F5C46">
        <w:rPr>
          <w:rFonts w:ascii="Times New Roman" w:hAnsi="Times New Roman" w:cs="Times New Roman"/>
          <w:sz w:val="32"/>
          <w:szCs w:val="32"/>
        </w:rPr>
        <w:t xml:space="preserve">Должника </w:t>
      </w:r>
      <w:r w:rsidR="00AE0D5D">
        <w:rPr>
          <w:rFonts w:ascii="Times New Roman" w:hAnsi="Times New Roman" w:cs="Times New Roman"/>
          <w:sz w:val="32"/>
          <w:szCs w:val="32"/>
        </w:rPr>
        <w:t>лиц заинтересованности в раскрытии документов, отражающих реальное положение дел и действительный оборот,</w:t>
      </w:r>
      <w:r w:rsidR="002F5C46">
        <w:rPr>
          <w:rFonts w:ascii="Times New Roman" w:hAnsi="Times New Roman" w:cs="Times New Roman"/>
          <w:sz w:val="32"/>
          <w:szCs w:val="32"/>
        </w:rPr>
        <w:t xml:space="preserve"> что</w:t>
      </w:r>
      <w:r w:rsidR="00AE0D5D">
        <w:rPr>
          <w:rFonts w:ascii="Times New Roman" w:hAnsi="Times New Roman" w:cs="Times New Roman"/>
          <w:sz w:val="32"/>
          <w:szCs w:val="32"/>
        </w:rPr>
        <w:t xml:space="preserve"> не должно снижать уровень правовой защищенности кредиторов при необоснованном посягательстве на их права. Поэтому, если арбитражный управляющий и (или) кредиторы с помощью косвенных доказательств убедительно обосновали утверждения </w:t>
      </w:r>
      <w:r w:rsidR="00AE0D5D" w:rsidRPr="002F5C46">
        <w:rPr>
          <w:rFonts w:ascii="Times New Roman" w:hAnsi="Times New Roman" w:cs="Times New Roman"/>
          <w:b/>
          <w:sz w:val="32"/>
          <w:szCs w:val="32"/>
        </w:rPr>
        <w:t xml:space="preserve">о наличии у привлекаемого к ответственности лица статуса контролирующего и о невозможности погашения требований кредиторов вследствие </w:t>
      </w:r>
      <w:r w:rsidR="00AE0D5D" w:rsidRPr="002F5C46">
        <w:rPr>
          <w:rFonts w:ascii="Times New Roman" w:hAnsi="Times New Roman" w:cs="Times New Roman"/>
          <w:b/>
          <w:sz w:val="32"/>
          <w:szCs w:val="32"/>
        </w:rPr>
        <w:lastRenderedPageBreak/>
        <w:t>действий (бездействия) последнего, бремя опровержения данных утверждений переходит на привлекаемое лицо,</w:t>
      </w:r>
      <w:r w:rsidR="00AE0D5D">
        <w:rPr>
          <w:rFonts w:ascii="Times New Roman" w:hAnsi="Times New Roman" w:cs="Times New Roman"/>
          <w:sz w:val="32"/>
          <w:szCs w:val="32"/>
        </w:rPr>
        <w:t xml:space="preserve"> которое должно доказать, почему письменные документы и иные доказательства арбитражного управляющего, кредиторов не могут быть приняты в подтверждение их доводов, раскрыв свои документы и представив объяснения относительно того, как на самом деле осуществлялась хозяйственная деятельность (</w:t>
      </w:r>
      <w:hyperlink r:id="rId31" w:history="1">
        <w:r w:rsidR="00AE0D5D" w:rsidRPr="005C6B7C">
          <w:rPr>
            <w:rFonts w:ascii="Times New Roman" w:hAnsi="Times New Roman" w:cs="Times New Roman"/>
            <w:sz w:val="32"/>
            <w:szCs w:val="32"/>
          </w:rPr>
          <w:t>пункт 4 статьи 61.16</w:t>
        </w:r>
      </w:hyperlink>
      <w:r w:rsidR="00AE0D5D">
        <w:rPr>
          <w:rFonts w:ascii="Times New Roman" w:hAnsi="Times New Roman" w:cs="Times New Roman"/>
          <w:sz w:val="32"/>
          <w:szCs w:val="32"/>
        </w:rPr>
        <w:t xml:space="preserve"> Закона о банкротстве).</w:t>
      </w:r>
    </w:p>
    <w:p w:rsidR="00150A36" w:rsidRDefault="00E452DD" w:rsidP="00150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Внесение вышеуказанных изменений и издание соответствующего постановления Пленумом Верховного Суда Российской Федерации</w:t>
      </w:r>
      <w:r w:rsidR="00107555">
        <w:rPr>
          <w:rFonts w:ascii="Times New Roman" w:hAnsi="Times New Roman" w:cs="Times New Roman"/>
          <w:sz w:val="32"/>
          <w:szCs w:val="32"/>
        </w:rPr>
        <w:t xml:space="preserve"> послужило основным стимулом скачкообразного роста активности кредиторов в делах о банкротстве, о чем свидетельствует следующая статистика</w:t>
      </w:r>
      <w:r w:rsidR="00F33963">
        <w:rPr>
          <w:rFonts w:ascii="Times New Roman" w:hAnsi="Times New Roman" w:cs="Times New Roman"/>
          <w:sz w:val="32"/>
          <w:szCs w:val="32"/>
        </w:rPr>
        <w:t>.</w:t>
      </w:r>
    </w:p>
    <w:p w:rsidR="00E25493" w:rsidRDefault="002461FE" w:rsidP="00150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Пожалуйста,</w:t>
      </w:r>
      <w:r w:rsidR="00E25493">
        <w:rPr>
          <w:rFonts w:ascii="Times New Roman" w:hAnsi="Times New Roman" w:cs="Times New Roman"/>
          <w:sz w:val="32"/>
          <w:szCs w:val="32"/>
        </w:rPr>
        <w:t xml:space="preserve"> покажите:</w:t>
      </w:r>
    </w:p>
    <w:p w:rsidR="00E25493" w:rsidRDefault="00E25493" w:rsidP="00150A3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5493">
        <w:rPr>
          <w:rFonts w:ascii="Times New Roman" w:hAnsi="Times New Roman" w:cs="Times New Roman"/>
          <w:b/>
          <w:sz w:val="32"/>
          <w:szCs w:val="32"/>
        </w:rPr>
        <w:t>Слайд №1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25493" w:rsidRDefault="00E25493" w:rsidP="00150A3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№2</w:t>
      </w:r>
    </w:p>
    <w:p w:rsidR="00E25493" w:rsidRDefault="00E25493" w:rsidP="00E254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№3</w:t>
      </w:r>
    </w:p>
    <w:p w:rsidR="00E25493" w:rsidRDefault="00E25493" w:rsidP="00E254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№4</w:t>
      </w:r>
    </w:p>
    <w:p w:rsidR="00E25493" w:rsidRDefault="00E25493" w:rsidP="00E254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№5</w:t>
      </w:r>
    </w:p>
    <w:p w:rsidR="009501D2" w:rsidRDefault="009501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501D2" w:rsidRDefault="009501D2" w:rsidP="00E254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№6</w:t>
      </w:r>
    </w:p>
    <w:tbl>
      <w:tblPr>
        <w:tblW w:w="5000" w:type="pct"/>
        <w:tblLayout w:type="fixed"/>
        <w:tblLook w:val="04A0"/>
      </w:tblPr>
      <w:tblGrid>
        <w:gridCol w:w="1633"/>
        <w:gridCol w:w="1729"/>
        <w:gridCol w:w="856"/>
        <w:gridCol w:w="813"/>
        <w:gridCol w:w="833"/>
        <w:gridCol w:w="908"/>
        <w:gridCol w:w="849"/>
        <w:gridCol w:w="852"/>
        <w:gridCol w:w="849"/>
        <w:gridCol w:w="815"/>
      </w:tblGrid>
      <w:tr w:rsidR="00CC47D4" w:rsidRPr="00150A36" w:rsidTr="00CC47D4">
        <w:trPr>
          <w:trHeight w:val="90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Обособленный спор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="002A256C" w:rsidRPr="002A2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Период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CC47D4" w:rsidP="001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</w:t>
            </w:r>
            <w:r w:rsidR="00150A36" w:rsidRPr="0015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2016, 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CC47D4" w:rsidP="001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</w:t>
            </w:r>
            <w:r w:rsidR="00150A36" w:rsidRPr="0015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2017, %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BA482B" w:rsidP="001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месяцев</w:t>
            </w:r>
            <w:r w:rsidR="00150A36" w:rsidRPr="0015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BA482B" w:rsidP="001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</w:t>
            </w:r>
            <w:r w:rsidR="00150A36" w:rsidRPr="0015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2018, %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CC47D4" w:rsidRPr="00150A36" w:rsidTr="00CC47D4">
        <w:trPr>
          <w:trHeight w:val="30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 о субсидиарной ответственности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поданых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135.3%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139.8%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14 125</w:t>
            </w:r>
          </w:p>
        </w:tc>
      </w:tr>
      <w:tr w:rsidR="00CC47D4" w:rsidRPr="00150A36" w:rsidTr="00CC47D4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Количство удовлетворенных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184.6%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205.9%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</w:t>
            </w:r>
          </w:p>
        </w:tc>
      </w:tr>
      <w:tr w:rsidR="00CC47D4" w:rsidRPr="00150A36" w:rsidTr="00CC47D4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21.7%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136.5%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31.9%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147.0%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31.8%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26.2%</w:t>
            </w:r>
          </w:p>
        </w:tc>
      </w:tr>
      <w:tr w:rsidR="00CC47D4" w:rsidRPr="00150A36" w:rsidTr="00CC47D4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привлеченных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182.4%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230.2%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4 703</w:t>
            </w:r>
          </w:p>
        </w:tc>
      </w:tr>
      <w:tr w:rsidR="00CC47D4" w:rsidRPr="00150A36" w:rsidTr="00CC47D4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ответственности, млрд.руб.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146.2%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330.3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320.1%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159.3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663.4</w:t>
            </w:r>
          </w:p>
        </w:tc>
      </w:tr>
      <w:tr w:rsidR="00CC47D4" w:rsidRPr="00150A36" w:rsidTr="00CC47D4">
        <w:trPr>
          <w:trHeight w:val="9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Число решений о признании должника банкротом и открытии конкурсного производства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107.9%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45 290</w:t>
            </w:r>
          </w:p>
        </w:tc>
      </w:tr>
      <w:tr w:rsidR="00CC47D4" w:rsidRPr="00150A36" w:rsidTr="00CC47D4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Число поданных заявлений к числу банкротств, 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38.9%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144.4%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43.8%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112.6%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31.2%</w:t>
            </w:r>
          </w:p>
        </w:tc>
      </w:tr>
      <w:tr w:rsidR="00CC47D4" w:rsidRPr="00150A36" w:rsidTr="00CC47D4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Число удовлетворенных заявлений к числу банкротств, 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171.1%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212.6%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8.2%</w:t>
            </w:r>
          </w:p>
        </w:tc>
      </w:tr>
      <w:tr w:rsidR="00CC47D4" w:rsidRPr="00150A36" w:rsidTr="00CC47D4">
        <w:trPr>
          <w:trHeight w:val="30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 о взыскании убытков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Подано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135.2%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56.9%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</w:t>
            </w:r>
          </w:p>
        </w:tc>
      </w:tr>
      <w:tr w:rsidR="00CC47D4" w:rsidRPr="00150A36" w:rsidTr="00CC47D4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Удовлетворено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207.1%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148.0%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</w:t>
            </w:r>
          </w:p>
        </w:tc>
      </w:tr>
      <w:tr w:rsidR="00CC47D4" w:rsidRPr="00150A36" w:rsidTr="00CC47D4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32.4%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142.7%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109.6%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33.9%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95.5%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32.0%</w:t>
            </w:r>
          </w:p>
        </w:tc>
      </w:tr>
      <w:tr w:rsidR="00CC47D4" w:rsidRPr="00150A36" w:rsidTr="00CC47D4">
        <w:trPr>
          <w:trHeight w:val="3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привлеченных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231.8%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155.4%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</w:t>
            </w:r>
          </w:p>
        </w:tc>
      </w:tr>
      <w:tr w:rsidR="00CC47D4" w:rsidRPr="00150A36" w:rsidTr="00CC47D4">
        <w:trPr>
          <w:trHeight w:val="600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9956BB" w:rsidRDefault="00150A36" w:rsidP="0015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5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ответственности, млрд.руб.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327.3%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141.0%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36" w:rsidRPr="00150A36" w:rsidRDefault="00150A36" w:rsidP="0015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EA2E4C" w:rsidRDefault="00EA2E4C" w:rsidP="00150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заметили в 2017 году количество </w:t>
      </w:r>
      <w:r w:rsidR="00704057">
        <w:rPr>
          <w:rFonts w:ascii="Times New Roman" w:hAnsi="Times New Roman" w:cs="Times New Roman"/>
          <w:sz w:val="32"/>
          <w:szCs w:val="32"/>
        </w:rPr>
        <w:t>исков</w:t>
      </w:r>
      <w:r>
        <w:rPr>
          <w:rFonts w:ascii="Times New Roman" w:hAnsi="Times New Roman" w:cs="Times New Roman"/>
          <w:sz w:val="32"/>
          <w:szCs w:val="32"/>
        </w:rPr>
        <w:t xml:space="preserve"> о привлечении к субсидиарной ответс</w:t>
      </w:r>
      <w:r w:rsidR="00704057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венности </w:t>
      </w:r>
      <w:r w:rsidR="00704057">
        <w:rPr>
          <w:rFonts w:ascii="Times New Roman" w:hAnsi="Times New Roman" w:cs="Times New Roman"/>
          <w:sz w:val="32"/>
          <w:szCs w:val="32"/>
        </w:rPr>
        <w:t>возросло более чем на 35%</w:t>
      </w:r>
      <w:r w:rsidR="00902251">
        <w:rPr>
          <w:rFonts w:ascii="Times New Roman" w:hAnsi="Times New Roman" w:cs="Times New Roman"/>
          <w:sz w:val="32"/>
          <w:szCs w:val="32"/>
        </w:rPr>
        <w:t xml:space="preserve"> по сравнению с аналогичным показателем 2016 года</w:t>
      </w:r>
      <w:r w:rsidR="00704057">
        <w:rPr>
          <w:rFonts w:ascii="Times New Roman" w:hAnsi="Times New Roman" w:cs="Times New Roman"/>
          <w:sz w:val="32"/>
          <w:szCs w:val="32"/>
        </w:rPr>
        <w:t xml:space="preserve">, а их удовлетворения </w:t>
      </w:r>
      <w:r w:rsidR="00D92AEF">
        <w:rPr>
          <w:rFonts w:ascii="Times New Roman" w:hAnsi="Times New Roman" w:cs="Times New Roman"/>
          <w:sz w:val="32"/>
          <w:szCs w:val="32"/>
        </w:rPr>
        <w:t>на 85%, то есть эффективность этих обособленных споров возросла на 37%</w:t>
      </w:r>
      <w:r w:rsidR="00281D79">
        <w:rPr>
          <w:rFonts w:ascii="Times New Roman" w:hAnsi="Times New Roman" w:cs="Times New Roman"/>
          <w:sz w:val="32"/>
          <w:szCs w:val="32"/>
        </w:rPr>
        <w:t xml:space="preserve">, а сумма удовлетворенных требований на 46% или </w:t>
      </w:r>
      <w:r w:rsidR="00CE4044">
        <w:rPr>
          <w:rFonts w:ascii="Times New Roman" w:hAnsi="Times New Roman" w:cs="Times New Roman"/>
          <w:sz w:val="32"/>
          <w:szCs w:val="32"/>
        </w:rPr>
        <w:t xml:space="preserve">32,6 млрд.руб. </w:t>
      </w:r>
      <w:r w:rsidR="00D0032D">
        <w:rPr>
          <w:rFonts w:ascii="Times New Roman" w:hAnsi="Times New Roman" w:cs="Times New Roman"/>
          <w:sz w:val="32"/>
          <w:szCs w:val="32"/>
        </w:rPr>
        <w:t>Соотношение</w:t>
      </w:r>
      <w:r w:rsidR="00902251">
        <w:rPr>
          <w:rFonts w:ascii="Times New Roman" w:hAnsi="Times New Roman" w:cs="Times New Roman"/>
          <w:sz w:val="32"/>
          <w:szCs w:val="32"/>
        </w:rPr>
        <w:t xml:space="preserve"> </w:t>
      </w:r>
      <w:r w:rsidR="00D0032D">
        <w:rPr>
          <w:rFonts w:ascii="Times New Roman" w:hAnsi="Times New Roman" w:cs="Times New Roman"/>
          <w:sz w:val="32"/>
          <w:szCs w:val="32"/>
        </w:rPr>
        <w:t xml:space="preserve">указанных исков относительно инициированных процедур возросло на 25%, и процент их удовлетворения </w:t>
      </w:r>
      <w:r w:rsidR="003E2159">
        <w:rPr>
          <w:rFonts w:ascii="Times New Roman" w:hAnsi="Times New Roman" w:cs="Times New Roman"/>
          <w:sz w:val="32"/>
          <w:szCs w:val="32"/>
        </w:rPr>
        <w:t>на 71%.</w:t>
      </w:r>
    </w:p>
    <w:p w:rsidR="003E2159" w:rsidRDefault="003E2159" w:rsidP="00150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Количество исков о возмещении</w:t>
      </w:r>
      <w:r w:rsidR="00281D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причиненных убытков</w:t>
      </w:r>
      <w:r w:rsidR="00281D79">
        <w:rPr>
          <w:rFonts w:ascii="Times New Roman" w:hAnsi="Times New Roman" w:cs="Times New Roman"/>
          <w:sz w:val="32"/>
          <w:szCs w:val="32"/>
        </w:rPr>
        <w:t xml:space="preserve"> возросло на 45%, их удовлетворения на</w:t>
      </w:r>
      <w:r w:rsidR="00194413">
        <w:rPr>
          <w:rFonts w:ascii="Times New Roman" w:hAnsi="Times New Roman" w:cs="Times New Roman"/>
          <w:sz w:val="32"/>
          <w:szCs w:val="32"/>
        </w:rPr>
        <w:t xml:space="preserve"> 107%, то есть эффективность этих обособленных споров возросла на </w:t>
      </w:r>
      <w:r w:rsidR="00D02C79">
        <w:rPr>
          <w:rFonts w:ascii="Times New Roman" w:hAnsi="Times New Roman" w:cs="Times New Roman"/>
          <w:sz w:val="32"/>
          <w:szCs w:val="32"/>
        </w:rPr>
        <w:t>43</w:t>
      </w:r>
      <w:r w:rsidR="00194413">
        <w:rPr>
          <w:rFonts w:ascii="Times New Roman" w:hAnsi="Times New Roman" w:cs="Times New Roman"/>
          <w:sz w:val="32"/>
          <w:szCs w:val="32"/>
        </w:rPr>
        <w:t xml:space="preserve">%, а сумма удовлетворенных требований </w:t>
      </w:r>
      <w:r w:rsidR="00D02C79">
        <w:rPr>
          <w:rFonts w:ascii="Times New Roman" w:hAnsi="Times New Roman" w:cs="Times New Roman"/>
          <w:sz w:val="32"/>
          <w:szCs w:val="32"/>
        </w:rPr>
        <w:t>в 3,3 раза</w:t>
      </w:r>
      <w:r w:rsidR="00194413">
        <w:rPr>
          <w:rFonts w:ascii="Times New Roman" w:hAnsi="Times New Roman" w:cs="Times New Roman"/>
          <w:sz w:val="32"/>
          <w:szCs w:val="32"/>
        </w:rPr>
        <w:t xml:space="preserve"> или </w:t>
      </w:r>
      <w:r w:rsidR="00CF3D45">
        <w:rPr>
          <w:rFonts w:ascii="Times New Roman" w:hAnsi="Times New Roman" w:cs="Times New Roman"/>
          <w:sz w:val="32"/>
          <w:szCs w:val="32"/>
        </w:rPr>
        <w:t xml:space="preserve">на </w:t>
      </w:r>
      <w:r w:rsidR="003C6FCA">
        <w:rPr>
          <w:rFonts w:ascii="Times New Roman" w:hAnsi="Times New Roman" w:cs="Times New Roman"/>
          <w:sz w:val="32"/>
          <w:szCs w:val="32"/>
        </w:rPr>
        <w:t>10</w:t>
      </w:r>
      <w:r w:rsidR="00194413">
        <w:rPr>
          <w:rFonts w:ascii="Times New Roman" w:hAnsi="Times New Roman" w:cs="Times New Roman"/>
          <w:sz w:val="32"/>
          <w:szCs w:val="32"/>
        </w:rPr>
        <w:t> млрд.руб.</w:t>
      </w:r>
    </w:p>
    <w:p w:rsidR="00C01B57" w:rsidRDefault="003C6FCA" w:rsidP="00C01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Несмотря на столь существенный прирост показателей в 201</w:t>
      </w:r>
      <w:r w:rsidR="00BE1946">
        <w:rPr>
          <w:rFonts w:ascii="Times New Roman" w:hAnsi="Times New Roman" w:cs="Times New Roman"/>
          <w:sz w:val="32"/>
          <w:szCs w:val="32"/>
        </w:rPr>
        <w:t xml:space="preserve">7 году, в 2018 году темп роста соответствующих показателей не только не был снижен, но и возрос. </w:t>
      </w:r>
      <w:r w:rsidR="00C01B57">
        <w:rPr>
          <w:rFonts w:ascii="Times New Roman" w:hAnsi="Times New Roman" w:cs="Times New Roman"/>
          <w:sz w:val="32"/>
          <w:szCs w:val="32"/>
        </w:rPr>
        <w:t xml:space="preserve">Так количество исков о привлечении к субсидиарной ответственности возросло на 40% по сравнению с аналогичным показателем 2017 года, а их удовлетворения на 106%, то есть эффективность этих обособленных споров возросла еще на 47%, а сумма удовлетворенных требований </w:t>
      </w:r>
      <w:r w:rsidR="00BE1E9F">
        <w:rPr>
          <w:rFonts w:ascii="Times New Roman" w:hAnsi="Times New Roman" w:cs="Times New Roman"/>
          <w:sz w:val="32"/>
          <w:szCs w:val="32"/>
        </w:rPr>
        <w:t>в 3,2</w:t>
      </w:r>
      <w:r w:rsidR="00C01B57">
        <w:rPr>
          <w:rFonts w:ascii="Times New Roman" w:hAnsi="Times New Roman" w:cs="Times New Roman"/>
          <w:sz w:val="32"/>
          <w:szCs w:val="32"/>
        </w:rPr>
        <w:t xml:space="preserve"> </w:t>
      </w:r>
      <w:r w:rsidR="00BE1E9F">
        <w:rPr>
          <w:rFonts w:ascii="Times New Roman" w:hAnsi="Times New Roman" w:cs="Times New Roman"/>
          <w:sz w:val="32"/>
          <w:szCs w:val="32"/>
        </w:rPr>
        <w:t xml:space="preserve">раза </w:t>
      </w:r>
      <w:r w:rsidR="00C01B57">
        <w:rPr>
          <w:rFonts w:ascii="Times New Roman" w:hAnsi="Times New Roman" w:cs="Times New Roman"/>
          <w:sz w:val="32"/>
          <w:szCs w:val="32"/>
        </w:rPr>
        <w:t xml:space="preserve">или </w:t>
      </w:r>
      <w:r w:rsidR="00BE1E9F">
        <w:rPr>
          <w:rFonts w:ascii="Times New Roman" w:hAnsi="Times New Roman" w:cs="Times New Roman"/>
          <w:sz w:val="32"/>
          <w:szCs w:val="32"/>
        </w:rPr>
        <w:t>на 227</w:t>
      </w:r>
      <w:r w:rsidR="00941A99">
        <w:rPr>
          <w:rFonts w:ascii="Times New Roman" w:hAnsi="Times New Roman" w:cs="Times New Roman"/>
          <w:sz w:val="32"/>
          <w:szCs w:val="32"/>
        </w:rPr>
        <w:t>,1</w:t>
      </w:r>
      <w:r w:rsidR="00C01B57">
        <w:rPr>
          <w:rFonts w:ascii="Times New Roman" w:hAnsi="Times New Roman" w:cs="Times New Roman"/>
          <w:sz w:val="32"/>
          <w:szCs w:val="32"/>
        </w:rPr>
        <w:t xml:space="preserve"> млрд.руб. Соотношение указанных исков относительно инициированных процедур возросло на </w:t>
      </w:r>
      <w:r w:rsidR="00941A99">
        <w:rPr>
          <w:rFonts w:ascii="Times New Roman" w:hAnsi="Times New Roman" w:cs="Times New Roman"/>
          <w:sz w:val="32"/>
          <w:szCs w:val="32"/>
        </w:rPr>
        <w:t>44</w:t>
      </w:r>
      <w:r w:rsidR="00C01B57">
        <w:rPr>
          <w:rFonts w:ascii="Times New Roman" w:hAnsi="Times New Roman" w:cs="Times New Roman"/>
          <w:sz w:val="32"/>
          <w:szCs w:val="32"/>
        </w:rPr>
        <w:t xml:space="preserve">%, и процент их удовлетворения на </w:t>
      </w:r>
      <w:r w:rsidR="00941A99">
        <w:rPr>
          <w:rFonts w:ascii="Times New Roman" w:hAnsi="Times New Roman" w:cs="Times New Roman"/>
          <w:sz w:val="32"/>
          <w:szCs w:val="32"/>
        </w:rPr>
        <w:t>113</w:t>
      </w:r>
      <w:r w:rsidR="00C01B57">
        <w:rPr>
          <w:rFonts w:ascii="Times New Roman" w:hAnsi="Times New Roman" w:cs="Times New Roman"/>
          <w:sz w:val="32"/>
          <w:szCs w:val="32"/>
        </w:rPr>
        <w:t>%.</w:t>
      </w:r>
    </w:p>
    <w:p w:rsidR="00C01B57" w:rsidRDefault="00C01B57" w:rsidP="00C01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исков о возмещении причиненных убытков возросло на </w:t>
      </w:r>
      <w:r w:rsidR="00941A9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5%, их удовлетворения на </w:t>
      </w:r>
      <w:r w:rsidR="00CF3D45">
        <w:rPr>
          <w:rFonts w:ascii="Times New Roman" w:hAnsi="Times New Roman" w:cs="Times New Roman"/>
          <w:sz w:val="32"/>
          <w:szCs w:val="32"/>
        </w:rPr>
        <w:t>48</w:t>
      </w:r>
      <w:r>
        <w:rPr>
          <w:rFonts w:ascii="Times New Roman" w:hAnsi="Times New Roman" w:cs="Times New Roman"/>
          <w:sz w:val="32"/>
          <w:szCs w:val="32"/>
        </w:rPr>
        <w:t xml:space="preserve">%, то есть эффективность этих обособленных споров возросла на </w:t>
      </w:r>
      <w:r w:rsidR="00CF3D45">
        <w:rPr>
          <w:rFonts w:ascii="Times New Roman" w:hAnsi="Times New Roman" w:cs="Times New Roman"/>
          <w:sz w:val="32"/>
          <w:szCs w:val="32"/>
        </w:rPr>
        <w:t>110</w:t>
      </w:r>
      <w:r>
        <w:rPr>
          <w:rFonts w:ascii="Times New Roman" w:hAnsi="Times New Roman" w:cs="Times New Roman"/>
          <w:sz w:val="32"/>
          <w:szCs w:val="32"/>
        </w:rPr>
        <w:t xml:space="preserve">%, а сумма удовлетворенных требований </w:t>
      </w:r>
      <w:r w:rsidR="00CF3D45">
        <w:rPr>
          <w:rFonts w:ascii="Times New Roman" w:hAnsi="Times New Roman" w:cs="Times New Roman"/>
          <w:sz w:val="32"/>
          <w:szCs w:val="32"/>
        </w:rPr>
        <w:t>на 41%</w:t>
      </w:r>
      <w:r>
        <w:rPr>
          <w:rFonts w:ascii="Times New Roman" w:hAnsi="Times New Roman" w:cs="Times New Roman"/>
          <w:sz w:val="32"/>
          <w:szCs w:val="32"/>
        </w:rPr>
        <w:t xml:space="preserve"> или </w:t>
      </w:r>
      <w:r w:rsidR="00CF3D45">
        <w:rPr>
          <w:rFonts w:ascii="Times New Roman" w:hAnsi="Times New Roman" w:cs="Times New Roman"/>
          <w:sz w:val="32"/>
          <w:szCs w:val="32"/>
        </w:rPr>
        <w:t>на 5,6</w:t>
      </w:r>
      <w:r>
        <w:rPr>
          <w:rFonts w:ascii="Times New Roman" w:hAnsi="Times New Roman" w:cs="Times New Roman"/>
          <w:sz w:val="32"/>
          <w:szCs w:val="32"/>
        </w:rPr>
        <w:t> млрд.руб.</w:t>
      </w:r>
    </w:p>
    <w:p w:rsidR="001F6BC0" w:rsidRDefault="001F6BC0" w:rsidP="00D37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сравнить показатели по данным направлениям работы первого полугодия 2019 г</w:t>
      </w:r>
      <w:r w:rsidR="00D231C1">
        <w:rPr>
          <w:rFonts w:ascii="Times New Roman" w:hAnsi="Times New Roman" w:cs="Times New Roman"/>
          <w:sz w:val="32"/>
          <w:szCs w:val="32"/>
        </w:rPr>
        <w:t>ода с показателями 2018 года, можно сделать вывод, что в 2019 году темп роста не будет снижен.</w:t>
      </w:r>
      <w:r w:rsidR="00D379F4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 xml:space="preserve">оличество исков о привлечении к субсидиарной ответственности </w:t>
      </w:r>
      <w:r w:rsidR="00D379F4">
        <w:rPr>
          <w:rFonts w:ascii="Times New Roman" w:hAnsi="Times New Roman" w:cs="Times New Roman"/>
          <w:sz w:val="32"/>
          <w:szCs w:val="32"/>
        </w:rPr>
        <w:t>составило 52,2</w:t>
      </w:r>
      <w:r>
        <w:rPr>
          <w:rFonts w:ascii="Times New Roman" w:hAnsi="Times New Roman" w:cs="Times New Roman"/>
          <w:sz w:val="32"/>
          <w:szCs w:val="32"/>
        </w:rPr>
        <w:t xml:space="preserve">% </w:t>
      </w:r>
      <w:r w:rsidR="00D379F4"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 xml:space="preserve"> показател</w:t>
      </w:r>
      <w:r w:rsidR="00D379F4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201</w:t>
      </w:r>
      <w:r w:rsidR="00D379F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года, их удовлетворения </w:t>
      </w:r>
      <w:r w:rsidR="0036447F">
        <w:rPr>
          <w:rFonts w:ascii="Times New Roman" w:hAnsi="Times New Roman" w:cs="Times New Roman"/>
          <w:sz w:val="32"/>
          <w:szCs w:val="32"/>
        </w:rPr>
        <w:t>52</w:t>
      </w:r>
      <w:r>
        <w:rPr>
          <w:rFonts w:ascii="Times New Roman" w:hAnsi="Times New Roman" w:cs="Times New Roman"/>
          <w:sz w:val="32"/>
          <w:szCs w:val="32"/>
        </w:rPr>
        <w:t xml:space="preserve">%, сумма удовлетворенных требований </w:t>
      </w:r>
      <w:r w:rsidR="007B1B9D">
        <w:rPr>
          <w:rFonts w:ascii="Times New Roman" w:hAnsi="Times New Roman" w:cs="Times New Roman"/>
          <w:sz w:val="32"/>
          <w:szCs w:val="32"/>
        </w:rPr>
        <w:t>48,2%</w:t>
      </w:r>
      <w:r>
        <w:rPr>
          <w:rFonts w:ascii="Times New Roman" w:hAnsi="Times New Roman" w:cs="Times New Roman"/>
          <w:sz w:val="32"/>
          <w:szCs w:val="32"/>
        </w:rPr>
        <w:t xml:space="preserve"> или </w:t>
      </w:r>
      <w:r w:rsidR="007B1B9D">
        <w:rPr>
          <w:rFonts w:ascii="Times New Roman" w:hAnsi="Times New Roman" w:cs="Times New Roman"/>
          <w:sz w:val="32"/>
          <w:szCs w:val="32"/>
        </w:rPr>
        <w:t>159,3</w:t>
      </w:r>
      <w:r>
        <w:rPr>
          <w:rFonts w:ascii="Times New Roman" w:hAnsi="Times New Roman" w:cs="Times New Roman"/>
          <w:sz w:val="32"/>
          <w:szCs w:val="32"/>
        </w:rPr>
        <w:t xml:space="preserve"> млрд.руб. Соотношение указанных исков относительно инициированных процедур возросло на </w:t>
      </w:r>
      <w:r w:rsidR="00691064">
        <w:rPr>
          <w:rFonts w:ascii="Times New Roman" w:hAnsi="Times New Roman" w:cs="Times New Roman"/>
          <w:sz w:val="32"/>
          <w:szCs w:val="32"/>
        </w:rPr>
        <w:t>12,6</w:t>
      </w:r>
      <w:r>
        <w:rPr>
          <w:rFonts w:ascii="Times New Roman" w:hAnsi="Times New Roman" w:cs="Times New Roman"/>
          <w:sz w:val="32"/>
          <w:szCs w:val="32"/>
        </w:rPr>
        <w:t xml:space="preserve">%, и процент их удовлетворения на </w:t>
      </w:r>
      <w:r w:rsidR="00691064">
        <w:rPr>
          <w:rFonts w:ascii="Times New Roman" w:hAnsi="Times New Roman" w:cs="Times New Roman"/>
          <w:sz w:val="32"/>
          <w:szCs w:val="32"/>
        </w:rPr>
        <w:t>12,1</w:t>
      </w:r>
      <w:r>
        <w:rPr>
          <w:rFonts w:ascii="Times New Roman" w:hAnsi="Times New Roman" w:cs="Times New Roman"/>
          <w:sz w:val="32"/>
          <w:szCs w:val="32"/>
        </w:rPr>
        <w:t>%.</w:t>
      </w:r>
    </w:p>
    <w:p w:rsidR="001F6BC0" w:rsidRDefault="001F6BC0" w:rsidP="001F6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Количество исков о возмещении причиненных убытков </w:t>
      </w:r>
      <w:r w:rsidR="00FA02E0">
        <w:rPr>
          <w:rFonts w:ascii="Times New Roman" w:hAnsi="Times New Roman" w:cs="Times New Roman"/>
          <w:sz w:val="32"/>
          <w:szCs w:val="32"/>
        </w:rPr>
        <w:t>составило 56,9</w:t>
      </w:r>
      <w:r>
        <w:rPr>
          <w:rFonts w:ascii="Times New Roman" w:hAnsi="Times New Roman" w:cs="Times New Roman"/>
          <w:sz w:val="32"/>
          <w:szCs w:val="32"/>
        </w:rPr>
        <w:t>%</w:t>
      </w:r>
      <w:r w:rsidR="00FA02E0">
        <w:rPr>
          <w:rFonts w:ascii="Times New Roman" w:hAnsi="Times New Roman" w:cs="Times New Roman"/>
          <w:sz w:val="32"/>
          <w:szCs w:val="32"/>
        </w:rPr>
        <w:t xml:space="preserve"> от показателя 2018 год</w:t>
      </w:r>
      <w:r w:rsidR="00AD71F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, их удовлетворения на </w:t>
      </w:r>
      <w:r w:rsidR="0099749A">
        <w:rPr>
          <w:rFonts w:ascii="Times New Roman" w:hAnsi="Times New Roman" w:cs="Times New Roman"/>
          <w:sz w:val="32"/>
          <w:szCs w:val="32"/>
        </w:rPr>
        <w:t>54,3</w:t>
      </w:r>
      <w:r>
        <w:rPr>
          <w:rFonts w:ascii="Times New Roman" w:hAnsi="Times New Roman" w:cs="Times New Roman"/>
          <w:sz w:val="32"/>
          <w:szCs w:val="32"/>
        </w:rPr>
        <w:t xml:space="preserve">%, а сумма удовлетворенных требований </w:t>
      </w:r>
      <w:r w:rsidR="0099749A">
        <w:rPr>
          <w:rFonts w:ascii="Times New Roman" w:hAnsi="Times New Roman" w:cs="Times New Roman"/>
          <w:sz w:val="32"/>
          <w:szCs w:val="32"/>
        </w:rPr>
        <w:t>составила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  <w:r w:rsidR="00300832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% или на </w:t>
      </w:r>
      <w:r w:rsidR="0030083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 млрд.руб.</w:t>
      </w:r>
    </w:p>
    <w:p w:rsidR="007B1690" w:rsidRDefault="00A17603" w:rsidP="007B1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данным Управления Федеральной налоговой службы по Пензенской области работа по привлечению к субсидиарной ответственности в делах с участием уполномоченного органа выглядит следующим образом.</w:t>
      </w:r>
      <w:r w:rsidR="007B1690" w:rsidRPr="007B1690">
        <w:rPr>
          <w:rFonts w:ascii="Times New Roman" w:hAnsi="Times New Roman" w:cs="Times New Roman"/>
          <w:sz w:val="32"/>
          <w:szCs w:val="32"/>
        </w:rPr>
        <w:t xml:space="preserve"> </w:t>
      </w:r>
      <w:r w:rsidR="002461FE">
        <w:rPr>
          <w:rFonts w:ascii="Times New Roman" w:hAnsi="Times New Roman" w:cs="Times New Roman"/>
          <w:sz w:val="32"/>
          <w:szCs w:val="32"/>
        </w:rPr>
        <w:t>Пожалуйста,</w:t>
      </w:r>
      <w:r w:rsidR="007B1690">
        <w:rPr>
          <w:rFonts w:ascii="Times New Roman" w:hAnsi="Times New Roman" w:cs="Times New Roman"/>
          <w:sz w:val="32"/>
          <w:szCs w:val="32"/>
        </w:rPr>
        <w:t xml:space="preserve"> покажите:</w:t>
      </w:r>
    </w:p>
    <w:p w:rsidR="007B1690" w:rsidRPr="007B1690" w:rsidRDefault="007B1690" w:rsidP="007B16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1690">
        <w:rPr>
          <w:rFonts w:ascii="Times New Roman" w:hAnsi="Times New Roman" w:cs="Times New Roman"/>
          <w:b/>
          <w:sz w:val="32"/>
          <w:szCs w:val="32"/>
        </w:rPr>
        <w:t>Слайд №7</w:t>
      </w:r>
    </w:p>
    <w:tbl>
      <w:tblPr>
        <w:tblW w:w="5000" w:type="pct"/>
        <w:tblLook w:val="04A0"/>
      </w:tblPr>
      <w:tblGrid>
        <w:gridCol w:w="3441"/>
        <w:gridCol w:w="1116"/>
        <w:gridCol w:w="1116"/>
        <w:gridCol w:w="1116"/>
        <w:gridCol w:w="1116"/>
        <w:gridCol w:w="1116"/>
        <w:gridCol w:w="1116"/>
      </w:tblGrid>
      <w:tr w:rsidR="00A17603" w:rsidRPr="00A17603" w:rsidTr="007B1690">
        <w:trPr>
          <w:trHeight w:val="60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показателя/ период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ПФО на 01.07.2019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РФ на 01.07.2019</w:t>
            </w:r>
          </w:p>
        </w:tc>
      </w:tr>
      <w:tr w:rsidR="00A17603" w:rsidRPr="00A17603" w:rsidTr="007B1690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находящиеся в процедурах банкротства, по состоянию на отчетную дату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603" w:rsidRPr="00A17603" w:rsidTr="007B1690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материалов по привлечению к субсидиарной ответственности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</w:t>
            </w:r>
          </w:p>
        </w:tc>
      </w:tr>
      <w:tr w:rsidR="00A17603" w:rsidRPr="00A17603" w:rsidTr="007B1690">
        <w:trPr>
          <w:trHeight w:val="6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поданных заявлений к числу банкротств,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603" w:rsidRPr="00A17603" w:rsidTr="007B1690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к субсидиарной ответственности, ед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</w:tr>
      <w:tr w:rsidR="00A17603" w:rsidRPr="00A17603" w:rsidTr="007B1690">
        <w:trPr>
          <w:trHeight w:val="6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удовлетворенных заявлений к числу банкротств,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603" w:rsidRPr="00A17603" w:rsidTr="007B1690">
        <w:trPr>
          <w:trHeight w:val="3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привлечения,%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22.6%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133.3%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38.1%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603" w:rsidRPr="00A17603" w:rsidRDefault="00A17603" w:rsidP="00A1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45.9%</w:t>
            </w:r>
          </w:p>
        </w:tc>
      </w:tr>
      <w:tr w:rsidR="00041D14" w:rsidRPr="00A17603" w:rsidTr="007B1690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Привлечено к субсидиарной ответственности , млн.руб.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207.5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3 925.3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82 941.1</w:t>
            </w:r>
          </w:p>
        </w:tc>
      </w:tr>
      <w:tr w:rsidR="00041D14" w:rsidRPr="00A17603" w:rsidTr="007B1690">
        <w:trPr>
          <w:trHeight w:val="76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14" w:rsidRPr="00041D14" w:rsidRDefault="0004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 бюджет в результате привлечения в рамках дела о банкротстве к субсидиарной ответственности, млн.руб.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138.0</w:t>
            </w:r>
          </w:p>
        </w:tc>
      </w:tr>
      <w:tr w:rsidR="00041D14" w:rsidRPr="00A17603" w:rsidTr="007B1690">
        <w:trPr>
          <w:trHeight w:val="3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14" w:rsidRPr="00041D14" w:rsidRDefault="00041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Эффективность взыскания,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35.6%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1.6%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D14" w:rsidRPr="00041D14" w:rsidRDefault="00041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D14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</w:tc>
      </w:tr>
    </w:tbl>
    <w:p w:rsidR="0079505B" w:rsidRDefault="003A1634" w:rsidP="00150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4036E8">
        <w:rPr>
          <w:rFonts w:ascii="Times New Roman" w:hAnsi="Times New Roman" w:cs="Times New Roman"/>
          <w:sz w:val="32"/>
          <w:szCs w:val="32"/>
        </w:rPr>
        <w:t xml:space="preserve">езультаты </w:t>
      </w:r>
      <w:r w:rsidR="00815292">
        <w:rPr>
          <w:rFonts w:ascii="Times New Roman" w:hAnsi="Times New Roman" w:cs="Times New Roman"/>
          <w:sz w:val="32"/>
          <w:szCs w:val="32"/>
        </w:rPr>
        <w:t>защиты кредиторами своих прав путем привлечения КДЛ к субсидиарной ответственности в области не столь впечатляющие</w:t>
      </w:r>
      <w:r>
        <w:rPr>
          <w:rFonts w:ascii="Times New Roman" w:hAnsi="Times New Roman" w:cs="Times New Roman"/>
          <w:sz w:val="32"/>
          <w:szCs w:val="32"/>
        </w:rPr>
        <w:t xml:space="preserve"> как в целом по стране</w:t>
      </w:r>
      <w:r w:rsidR="00815292">
        <w:rPr>
          <w:rFonts w:ascii="Times New Roman" w:hAnsi="Times New Roman" w:cs="Times New Roman"/>
          <w:sz w:val="32"/>
          <w:szCs w:val="32"/>
        </w:rPr>
        <w:t xml:space="preserve">. </w:t>
      </w:r>
      <w:r w:rsidR="008F07CA">
        <w:rPr>
          <w:rFonts w:ascii="Times New Roman" w:hAnsi="Times New Roman" w:cs="Times New Roman"/>
          <w:sz w:val="32"/>
          <w:szCs w:val="32"/>
        </w:rPr>
        <w:t xml:space="preserve">При этом необходимо </w:t>
      </w:r>
      <w:r w:rsidR="00207B4C">
        <w:rPr>
          <w:rFonts w:ascii="Times New Roman" w:hAnsi="Times New Roman" w:cs="Times New Roman"/>
          <w:sz w:val="32"/>
          <w:szCs w:val="32"/>
        </w:rPr>
        <w:t xml:space="preserve">отметить </w:t>
      </w:r>
      <w:r w:rsidR="0079505B">
        <w:rPr>
          <w:rFonts w:ascii="Times New Roman" w:hAnsi="Times New Roman" w:cs="Times New Roman"/>
          <w:sz w:val="32"/>
          <w:szCs w:val="32"/>
        </w:rPr>
        <w:t>следующие обстоятельства:</w:t>
      </w:r>
    </w:p>
    <w:p w:rsidR="00A17603" w:rsidRDefault="0079505B" w:rsidP="00150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в исследуемом пер</w:t>
      </w:r>
      <w:r w:rsidR="003E36B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оде </w:t>
      </w:r>
      <w:r w:rsidR="003E36B6">
        <w:rPr>
          <w:rFonts w:ascii="Times New Roman" w:hAnsi="Times New Roman" w:cs="Times New Roman"/>
          <w:sz w:val="32"/>
          <w:szCs w:val="32"/>
        </w:rPr>
        <w:t>в области поддерживается</w:t>
      </w:r>
      <w:r w:rsidR="000305D4">
        <w:rPr>
          <w:rFonts w:ascii="Times New Roman" w:hAnsi="Times New Roman" w:cs="Times New Roman"/>
          <w:sz w:val="32"/>
          <w:szCs w:val="32"/>
        </w:rPr>
        <w:t xml:space="preserve"> стабильно</w:t>
      </w:r>
      <w:r w:rsidR="008F07CA">
        <w:rPr>
          <w:rFonts w:ascii="Times New Roman" w:hAnsi="Times New Roman" w:cs="Times New Roman"/>
          <w:sz w:val="32"/>
          <w:szCs w:val="32"/>
        </w:rPr>
        <w:t xml:space="preserve"> </w:t>
      </w:r>
      <w:r w:rsidR="00721126">
        <w:rPr>
          <w:rFonts w:ascii="Times New Roman" w:hAnsi="Times New Roman" w:cs="Times New Roman"/>
          <w:sz w:val="32"/>
          <w:szCs w:val="32"/>
        </w:rPr>
        <w:t xml:space="preserve">высокий уровень эффективности привлечения </w:t>
      </w:r>
      <w:r w:rsidR="003A1634">
        <w:rPr>
          <w:rFonts w:ascii="Times New Roman" w:hAnsi="Times New Roman" w:cs="Times New Roman"/>
          <w:sz w:val="32"/>
          <w:szCs w:val="32"/>
        </w:rPr>
        <w:t xml:space="preserve">КДЛ к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3A1634">
        <w:rPr>
          <w:rFonts w:ascii="Times New Roman" w:hAnsi="Times New Roman" w:cs="Times New Roman"/>
          <w:sz w:val="32"/>
          <w:szCs w:val="32"/>
        </w:rPr>
        <w:t>убсидиарной ответственности</w:t>
      </w:r>
      <w:r w:rsidR="003E36B6">
        <w:rPr>
          <w:rFonts w:ascii="Times New Roman" w:hAnsi="Times New Roman" w:cs="Times New Roman"/>
          <w:sz w:val="32"/>
          <w:szCs w:val="32"/>
        </w:rPr>
        <w:t>;</w:t>
      </w:r>
    </w:p>
    <w:p w:rsidR="003E36B6" w:rsidRDefault="003E36B6" w:rsidP="00150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 </w:t>
      </w:r>
      <w:r w:rsidR="000305D4">
        <w:rPr>
          <w:rFonts w:ascii="Times New Roman" w:hAnsi="Times New Roman" w:cs="Times New Roman"/>
          <w:sz w:val="32"/>
          <w:szCs w:val="32"/>
        </w:rPr>
        <w:t>в результате активной позиции уполномоченного органа в делах о банкротстве ЗАО «Энергосервис»</w:t>
      </w:r>
      <w:r w:rsidR="000B71D4">
        <w:rPr>
          <w:rFonts w:ascii="Times New Roman" w:hAnsi="Times New Roman" w:cs="Times New Roman"/>
          <w:sz w:val="32"/>
          <w:szCs w:val="32"/>
        </w:rPr>
        <w:t xml:space="preserve"> №А49-13409/2014</w:t>
      </w:r>
      <w:r w:rsidR="000305D4">
        <w:rPr>
          <w:rFonts w:ascii="Times New Roman" w:hAnsi="Times New Roman" w:cs="Times New Roman"/>
          <w:sz w:val="32"/>
          <w:szCs w:val="32"/>
        </w:rPr>
        <w:t xml:space="preserve"> и </w:t>
      </w:r>
      <w:r w:rsidR="000B71D4">
        <w:rPr>
          <w:rFonts w:ascii="Times New Roman" w:hAnsi="Times New Roman" w:cs="Times New Roman"/>
          <w:sz w:val="32"/>
          <w:szCs w:val="32"/>
        </w:rPr>
        <w:t>ЗА</w:t>
      </w:r>
      <w:r w:rsidR="000305D4">
        <w:rPr>
          <w:rFonts w:ascii="Times New Roman" w:hAnsi="Times New Roman" w:cs="Times New Roman"/>
          <w:sz w:val="32"/>
          <w:szCs w:val="32"/>
        </w:rPr>
        <w:t>О «</w:t>
      </w:r>
      <w:r w:rsidR="00E06804">
        <w:rPr>
          <w:rFonts w:ascii="Times New Roman" w:hAnsi="Times New Roman" w:cs="Times New Roman"/>
          <w:sz w:val="32"/>
          <w:szCs w:val="32"/>
        </w:rPr>
        <w:t>Энергосервис-2003»</w:t>
      </w:r>
      <w:r w:rsidR="000B71D4">
        <w:rPr>
          <w:rFonts w:ascii="Times New Roman" w:hAnsi="Times New Roman" w:cs="Times New Roman"/>
          <w:sz w:val="32"/>
          <w:szCs w:val="32"/>
        </w:rPr>
        <w:t xml:space="preserve"> №А49-14603/2016</w:t>
      </w:r>
      <w:r w:rsidR="00E06804">
        <w:rPr>
          <w:rFonts w:ascii="Times New Roman" w:hAnsi="Times New Roman" w:cs="Times New Roman"/>
          <w:sz w:val="32"/>
          <w:szCs w:val="32"/>
        </w:rPr>
        <w:t xml:space="preserve">, удовлетворения ходатайства </w:t>
      </w:r>
      <w:r w:rsidR="000B71D4">
        <w:rPr>
          <w:rFonts w:ascii="Times New Roman" w:hAnsi="Times New Roman" w:cs="Times New Roman"/>
          <w:sz w:val="32"/>
          <w:szCs w:val="32"/>
        </w:rPr>
        <w:t xml:space="preserve">уполномоченного органа арбитражным судом и своевременного применения обеспечительных мер в отношении имущества </w:t>
      </w:r>
      <w:r w:rsidR="003B2634">
        <w:rPr>
          <w:rFonts w:ascii="Times New Roman" w:hAnsi="Times New Roman" w:cs="Times New Roman"/>
          <w:sz w:val="32"/>
          <w:szCs w:val="32"/>
        </w:rPr>
        <w:t>лиц, контролирующих указанные организации, в декабре 2018 года</w:t>
      </w:r>
      <w:r w:rsidR="0068270A">
        <w:rPr>
          <w:rFonts w:ascii="Times New Roman" w:hAnsi="Times New Roman" w:cs="Times New Roman"/>
          <w:sz w:val="32"/>
          <w:szCs w:val="32"/>
        </w:rPr>
        <w:t xml:space="preserve"> третьим лицом были оплачены требования по обязательным платежам в сумме </w:t>
      </w:r>
      <w:r w:rsidR="007B7AB2">
        <w:rPr>
          <w:rFonts w:ascii="Times New Roman" w:hAnsi="Times New Roman" w:cs="Times New Roman"/>
          <w:sz w:val="32"/>
          <w:szCs w:val="32"/>
        </w:rPr>
        <w:t>более 16 млн.руб. Однако, в силу специфики формирования отчетности указанная сумма в размере удовлетворенных требований и поступлений не отражена.</w:t>
      </w:r>
      <w:r w:rsidR="00DE5980">
        <w:rPr>
          <w:rFonts w:ascii="Times New Roman" w:hAnsi="Times New Roman" w:cs="Times New Roman"/>
          <w:sz w:val="32"/>
          <w:szCs w:val="32"/>
        </w:rPr>
        <w:t xml:space="preserve"> Тем не менее, с учетом указанного факта в области в 2018 и первом полугодии 2019 года </w:t>
      </w:r>
      <w:r w:rsidR="00207B4C">
        <w:rPr>
          <w:rFonts w:ascii="Times New Roman" w:hAnsi="Times New Roman" w:cs="Times New Roman"/>
          <w:sz w:val="32"/>
          <w:szCs w:val="32"/>
        </w:rPr>
        <w:t xml:space="preserve">поддерживается высокий уровень </w:t>
      </w:r>
      <w:r w:rsidR="00D45C5C">
        <w:rPr>
          <w:rFonts w:ascii="Times New Roman" w:hAnsi="Times New Roman" w:cs="Times New Roman"/>
          <w:sz w:val="32"/>
          <w:szCs w:val="32"/>
        </w:rPr>
        <w:t>взыскания присужденного размера субсидиарной ответственности.</w:t>
      </w:r>
    </w:p>
    <w:p w:rsidR="00BE0F6F" w:rsidRDefault="00BE0F6F" w:rsidP="00150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C6FCA" w:rsidRDefault="00970767" w:rsidP="00150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непосредственно о формировании арбитражной практики п</w:t>
      </w:r>
      <w:r w:rsidR="001C58D6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указанным вопросам</w:t>
      </w:r>
      <w:r w:rsidR="001C58D6">
        <w:rPr>
          <w:rFonts w:ascii="Times New Roman" w:hAnsi="Times New Roman" w:cs="Times New Roman"/>
          <w:sz w:val="32"/>
          <w:szCs w:val="32"/>
        </w:rPr>
        <w:t>.</w:t>
      </w:r>
    </w:p>
    <w:p w:rsidR="009B712B" w:rsidRPr="00D45C5C" w:rsidRDefault="00D353AF" w:rsidP="009B71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определении Верховного суда </w:t>
      </w:r>
      <w:r w:rsidRPr="00BE0F6F">
        <w:rPr>
          <w:rFonts w:ascii="Times New Roman" w:hAnsi="Times New Roman" w:cs="Times New Roman"/>
          <w:b/>
          <w:sz w:val="32"/>
          <w:szCs w:val="32"/>
        </w:rPr>
        <w:t>от 15.02.2018 №302-ЭС14-1472</w:t>
      </w:r>
      <w:r w:rsidRPr="00D45C5C">
        <w:rPr>
          <w:rFonts w:ascii="Times New Roman" w:hAnsi="Times New Roman" w:cs="Times New Roman"/>
          <w:sz w:val="32"/>
          <w:szCs w:val="32"/>
        </w:rPr>
        <w:t xml:space="preserve"> </w:t>
      </w:r>
      <w:r w:rsidR="009B712B" w:rsidRPr="00D45C5C">
        <w:rPr>
          <w:rFonts w:ascii="Times New Roman" w:hAnsi="Times New Roman" w:cs="Times New Roman"/>
          <w:sz w:val="32"/>
          <w:szCs w:val="32"/>
        </w:rPr>
        <w:t>Верховный суд разъяснил, как глубоко суд должен исследовать корпоративную структуру</w:t>
      </w:r>
      <w:r w:rsidR="009B712B">
        <w:rPr>
          <w:rFonts w:ascii="Times New Roman" w:hAnsi="Times New Roman" w:cs="Times New Roman"/>
          <w:sz w:val="32"/>
          <w:szCs w:val="32"/>
        </w:rPr>
        <w:t xml:space="preserve"> </w:t>
      </w:r>
      <w:r w:rsidR="009B712B" w:rsidRPr="00D45C5C">
        <w:rPr>
          <w:rFonts w:ascii="Times New Roman" w:hAnsi="Times New Roman" w:cs="Times New Roman"/>
          <w:sz w:val="32"/>
          <w:szCs w:val="32"/>
        </w:rPr>
        <w:t>управления в целях установления контролирующего должника лица.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Основные признаки контролирующих должника лиц</w:t>
      </w:r>
      <w:r w:rsidR="009B712B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сформулированы в ст. 61.10 Закона о банкротстве и в Постановлении №53. Их суть сводится</w:t>
      </w:r>
      <w:r w:rsidR="00BE0F6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к фактической возможности давать должнику обязательные для исполнения указания либо иным</w:t>
      </w:r>
      <w:r w:rsidR="00BE0F6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образом определять его действия. Кроме того, важным признаком такого лица является факт</w:t>
      </w:r>
      <w:r w:rsidR="00D64235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 xml:space="preserve">извлечения выгоды из незаконного и недобросовестного </w:t>
      </w:r>
      <w:r w:rsidRPr="00D45C5C">
        <w:rPr>
          <w:rFonts w:ascii="Times New Roman" w:hAnsi="Times New Roman" w:cs="Times New Roman"/>
          <w:sz w:val="32"/>
          <w:szCs w:val="32"/>
        </w:rPr>
        <w:lastRenderedPageBreak/>
        <w:t>поведения руководителя должника, в том</w:t>
      </w:r>
      <w:r w:rsidR="00D64235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числе по цепочке последовательных сделок.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 xml:space="preserve">В </w:t>
      </w:r>
      <w:r w:rsidR="006D5E94">
        <w:rPr>
          <w:rFonts w:ascii="Times New Roman" w:hAnsi="Times New Roman" w:cs="Times New Roman"/>
          <w:sz w:val="32"/>
          <w:szCs w:val="32"/>
        </w:rPr>
        <w:t>деле о</w:t>
      </w:r>
      <w:r w:rsidRPr="00D45C5C">
        <w:rPr>
          <w:rFonts w:ascii="Times New Roman" w:hAnsi="Times New Roman" w:cs="Times New Roman"/>
          <w:sz w:val="32"/>
          <w:szCs w:val="32"/>
        </w:rPr>
        <w:t xml:space="preserve"> банкротств</w:t>
      </w:r>
      <w:r w:rsidR="006D5E94">
        <w:rPr>
          <w:rFonts w:ascii="Times New Roman" w:hAnsi="Times New Roman" w:cs="Times New Roman"/>
          <w:sz w:val="32"/>
          <w:szCs w:val="32"/>
        </w:rPr>
        <w:t>е</w:t>
      </w:r>
      <w:r w:rsidRPr="00D45C5C">
        <w:rPr>
          <w:rFonts w:ascii="Times New Roman" w:hAnsi="Times New Roman" w:cs="Times New Roman"/>
          <w:sz w:val="32"/>
          <w:szCs w:val="32"/>
        </w:rPr>
        <w:t xml:space="preserve"> ООО</w:t>
      </w:r>
      <w:r w:rsidR="006D5E94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«ИНКОМ»</w:t>
      </w:r>
      <w:r w:rsidR="00D64235">
        <w:rPr>
          <w:rFonts w:ascii="Times New Roman" w:hAnsi="Times New Roman" w:cs="Times New Roman"/>
          <w:sz w:val="32"/>
          <w:szCs w:val="32"/>
        </w:rPr>
        <w:t xml:space="preserve"> №А19-1677/2013</w:t>
      </w:r>
      <w:r w:rsidRPr="00D45C5C">
        <w:rPr>
          <w:rFonts w:ascii="Times New Roman" w:hAnsi="Times New Roman" w:cs="Times New Roman"/>
          <w:sz w:val="32"/>
          <w:szCs w:val="32"/>
        </w:rPr>
        <w:t xml:space="preserve"> конкурсный управляющий обратился</w:t>
      </w:r>
      <w:r w:rsidR="00FD4E13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с требованием о привлечении к субсидиарной ответственности бывшего руководителя Шанковой</w:t>
      </w:r>
      <w:r w:rsidR="00FD4E13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И.</w:t>
      </w:r>
      <w:r w:rsidR="00B41D7D">
        <w:rPr>
          <w:rFonts w:ascii="Times New Roman" w:hAnsi="Times New Roman" w:cs="Times New Roman"/>
          <w:sz w:val="32"/>
          <w:szCs w:val="32"/>
        </w:rPr>
        <w:t>М. и участника должника –</w:t>
      </w:r>
      <w:r w:rsidRPr="00D45C5C">
        <w:rPr>
          <w:rFonts w:ascii="Times New Roman" w:hAnsi="Times New Roman" w:cs="Times New Roman"/>
          <w:sz w:val="32"/>
          <w:szCs w:val="32"/>
        </w:rPr>
        <w:t xml:space="preserve"> ООО</w:t>
      </w:r>
      <w:r w:rsidR="00B41D7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 xml:space="preserve">«Концерн </w:t>
      </w:r>
      <w:r w:rsidR="00FD4E13">
        <w:rPr>
          <w:rFonts w:ascii="Times New Roman" w:hAnsi="Times New Roman" w:cs="Times New Roman"/>
          <w:sz w:val="32"/>
          <w:szCs w:val="32"/>
        </w:rPr>
        <w:t>«</w:t>
      </w:r>
      <w:r w:rsidRPr="00D45C5C">
        <w:rPr>
          <w:rFonts w:ascii="Times New Roman" w:hAnsi="Times New Roman" w:cs="Times New Roman"/>
          <w:sz w:val="32"/>
          <w:szCs w:val="32"/>
        </w:rPr>
        <w:t>Реал».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Суды трех инстанций привлекли руководителя к субсидиарной ответственности,</w:t>
      </w:r>
      <w:r w:rsidR="00FD4E13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а в удовлетворении аналогичных требований к ООО</w:t>
      </w:r>
      <w:r w:rsidR="00FD4E13">
        <w:rPr>
          <w:rFonts w:ascii="Times New Roman" w:hAnsi="Times New Roman" w:cs="Times New Roman"/>
          <w:sz w:val="32"/>
          <w:szCs w:val="32"/>
        </w:rPr>
        <w:t> «Концерн «</w:t>
      </w:r>
      <w:r w:rsidRPr="00D45C5C">
        <w:rPr>
          <w:rFonts w:ascii="Times New Roman" w:hAnsi="Times New Roman" w:cs="Times New Roman"/>
          <w:sz w:val="32"/>
          <w:szCs w:val="32"/>
        </w:rPr>
        <w:t>Реал» отказали.</w:t>
      </w:r>
    </w:p>
    <w:p w:rsidR="00AD7B54" w:rsidRPr="00D45C5C" w:rsidRDefault="00FD4E13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Судебная коллегия по экономическим спорам Верховного суда </w:t>
      </w:r>
      <w:r w:rsidR="00F96C64">
        <w:rPr>
          <w:rFonts w:ascii="Times New Roman" w:hAnsi="Times New Roman" w:cs="Times New Roman"/>
          <w:sz w:val="32"/>
          <w:szCs w:val="32"/>
        </w:rPr>
        <w:t xml:space="preserve">(далее – </w:t>
      </w:r>
      <w:r w:rsidR="00AD7B54" w:rsidRPr="00D45C5C">
        <w:rPr>
          <w:rFonts w:ascii="Times New Roman" w:hAnsi="Times New Roman" w:cs="Times New Roman"/>
          <w:sz w:val="32"/>
          <w:szCs w:val="32"/>
        </w:rPr>
        <w:t>СКЭС ВС</w:t>
      </w:r>
      <w:r w:rsidR="00F96C64">
        <w:rPr>
          <w:rFonts w:ascii="Times New Roman" w:hAnsi="Times New Roman" w:cs="Times New Roman"/>
          <w:sz w:val="32"/>
          <w:szCs w:val="32"/>
        </w:rPr>
        <w:t>)</w:t>
      </w:r>
      <w:r w:rsidR="00AD7B54" w:rsidRPr="00D45C5C">
        <w:rPr>
          <w:rFonts w:ascii="Times New Roman" w:hAnsi="Times New Roman" w:cs="Times New Roman"/>
          <w:sz w:val="32"/>
          <w:szCs w:val="32"/>
        </w:rPr>
        <w:t xml:space="preserve"> отменила судебные акты в части отказа в удовлетворении требований к ООО «Концерн</w:t>
      </w:r>
      <w:r w:rsidR="00F96C64">
        <w:rPr>
          <w:rFonts w:ascii="Times New Roman" w:hAnsi="Times New Roman" w:cs="Times New Roman"/>
          <w:sz w:val="32"/>
          <w:szCs w:val="32"/>
        </w:rPr>
        <w:t xml:space="preserve"> «</w:t>
      </w:r>
      <w:r w:rsidR="00AD7B54" w:rsidRPr="00D45C5C">
        <w:rPr>
          <w:rFonts w:ascii="Times New Roman" w:hAnsi="Times New Roman" w:cs="Times New Roman"/>
          <w:sz w:val="32"/>
          <w:szCs w:val="32"/>
        </w:rPr>
        <w:t>Реал».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При новом рассмотрении конкурсный управляющий просил привлечь к субсидиарной</w:t>
      </w:r>
      <w:r w:rsidR="00F96C64">
        <w:rPr>
          <w:rFonts w:ascii="Times New Roman" w:hAnsi="Times New Roman" w:cs="Times New Roman"/>
          <w:sz w:val="32"/>
          <w:szCs w:val="32"/>
        </w:rPr>
        <w:t xml:space="preserve"> ответственности также Абазехова </w:t>
      </w:r>
      <w:r w:rsidRPr="00D45C5C">
        <w:rPr>
          <w:rFonts w:ascii="Times New Roman" w:hAnsi="Times New Roman" w:cs="Times New Roman"/>
          <w:sz w:val="32"/>
          <w:szCs w:val="32"/>
        </w:rPr>
        <w:t>Х.Ч. — мажоритарного участника ООО</w:t>
      </w:r>
      <w:r w:rsidR="00CE52CB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 xml:space="preserve">«Концерн </w:t>
      </w:r>
      <w:r w:rsidR="00F96C64">
        <w:rPr>
          <w:rFonts w:ascii="Times New Roman" w:hAnsi="Times New Roman" w:cs="Times New Roman"/>
          <w:sz w:val="32"/>
          <w:szCs w:val="32"/>
        </w:rPr>
        <w:t>«</w:t>
      </w:r>
      <w:r w:rsidRPr="00D45C5C">
        <w:rPr>
          <w:rFonts w:ascii="Times New Roman" w:hAnsi="Times New Roman" w:cs="Times New Roman"/>
          <w:sz w:val="32"/>
          <w:szCs w:val="32"/>
        </w:rPr>
        <w:t>Реал». Три</w:t>
      </w:r>
      <w:r w:rsidR="00F96C64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инстанции привлекли ООО</w:t>
      </w:r>
      <w:r w:rsidR="00CE52CB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 xml:space="preserve">«Концерн </w:t>
      </w:r>
      <w:r w:rsidR="00CE52CB">
        <w:rPr>
          <w:rFonts w:ascii="Times New Roman" w:hAnsi="Times New Roman" w:cs="Times New Roman"/>
          <w:sz w:val="32"/>
          <w:szCs w:val="32"/>
        </w:rPr>
        <w:t>«</w:t>
      </w:r>
      <w:r w:rsidRPr="00D45C5C">
        <w:rPr>
          <w:rFonts w:ascii="Times New Roman" w:hAnsi="Times New Roman" w:cs="Times New Roman"/>
          <w:sz w:val="32"/>
          <w:szCs w:val="32"/>
        </w:rPr>
        <w:t>Реал» к субсидиарной ответственности, а в удовлетворении</w:t>
      </w:r>
      <w:r w:rsidR="00F96C64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требований к мажоритарному участнику отказали.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Отменяя принятые судебные акты в части отказа в привлечении Абазехова</w:t>
      </w:r>
      <w:r w:rsidR="00F96C64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Х.Ч. к субсидиарной</w:t>
      </w:r>
      <w:r w:rsidR="00F96C64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ответственности, коллегия указала, что имущество должника по цепочке перераспределялось</w:t>
      </w:r>
      <w:r w:rsidR="00F96C64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 xml:space="preserve">сначала в пользу участника ООО «Концерн </w:t>
      </w:r>
      <w:r w:rsidR="00F96C64">
        <w:rPr>
          <w:rFonts w:ascii="Times New Roman" w:hAnsi="Times New Roman" w:cs="Times New Roman"/>
          <w:sz w:val="32"/>
          <w:szCs w:val="32"/>
        </w:rPr>
        <w:t>«</w:t>
      </w:r>
      <w:r w:rsidRPr="00D45C5C">
        <w:rPr>
          <w:rFonts w:ascii="Times New Roman" w:hAnsi="Times New Roman" w:cs="Times New Roman"/>
          <w:sz w:val="32"/>
          <w:szCs w:val="32"/>
        </w:rPr>
        <w:t>Реал» по бестоварным сделкам, а затем — в пользу</w:t>
      </w:r>
      <w:r w:rsidR="00F96C64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Абазехова</w:t>
      </w:r>
      <w:r w:rsidR="00F96C64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Х.Ч. в виде дивидендов, возврата займов и т.д. Кроме того, Верховный суд</w:t>
      </w:r>
      <w:r w:rsidR="00E95B97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подчеркнул, что конечный бенефициар, не имеющий формальных полномочий, не заинтересован</w:t>
      </w:r>
      <w:r w:rsidR="00E95B97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в раскрытии своего статуса контролирующего лица. О наличии подконтрольности могут</w:t>
      </w:r>
      <w:r w:rsidR="00E95B97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 xml:space="preserve">свидетельствовать следующие обстоятельства: действия </w:t>
      </w:r>
      <w:r w:rsidRPr="00D45C5C">
        <w:rPr>
          <w:rFonts w:ascii="Times New Roman" w:hAnsi="Times New Roman" w:cs="Times New Roman"/>
          <w:sz w:val="32"/>
          <w:szCs w:val="32"/>
        </w:rPr>
        <w:lastRenderedPageBreak/>
        <w:t>должника и контролирующего лица</w:t>
      </w:r>
      <w:r w:rsidR="00E95B97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синхронны в отсутствие объективных экономических причин, противоречат интересам должника</w:t>
      </w:r>
      <w:r w:rsidR="00E95B97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и ведут к существенному приросту имущества лица, привлекаемого к ответственности; данные</w:t>
      </w:r>
      <w:r w:rsidR="00E95B97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действия не могли иметь место ни при каких обстоятельствах, кроме как при наличии</w:t>
      </w:r>
      <w:r w:rsidR="00E95B97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подчин</w:t>
      </w:r>
      <w:r w:rsidR="00E95B97">
        <w:rPr>
          <w:rFonts w:ascii="Times New Roman" w:hAnsi="Times New Roman" w:cs="Times New Roman"/>
          <w:sz w:val="32"/>
          <w:szCs w:val="32"/>
        </w:rPr>
        <w:t>енности одного другому.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Исходя из ука</w:t>
      </w:r>
      <w:r w:rsidR="00E95B97">
        <w:rPr>
          <w:rFonts w:ascii="Times New Roman" w:hAnsi="Times New Roman" w:cs="Times New Roman"/>
          <w:sz w:val="32"/>
          <w:szCs w:val="32"/>
        </w:rPr>
        <w:t>занных выводов В</w:t>
      </w:r>
      <w:r w:rsidR="00FC5C7E">
        <w:rPr>
          <w:rFonts w:ascii="Times New Roman" w:hAnsi="Times New Roman" w:cs="Times New Roman"/>
          <w:sz w:val="32"/>
          <w:szCs w:val="32"/>
        </w:rPr>
        <w:t xml:space="preserve">ерховного </w:t>
      </w:r>
      <w:r w:rsidR="00E95B97">
        <w:rPr>
          <w:rFonts w:ascii="Times New Roman" w:hAnsi="Times New Roman" w:cs="Times New Roman"/>
          <w:sz w:val="32"/>
          <w:szCs w:val="32"/>
        </w:rPr>
        <w:t>С</w:t>
      </w:r>
      <w:r w:rsidR="00FC5C7E">
        <w:rPr>
          <w:rFonts w:ascii="Times New Roman" w:hAnsi="Times New Roman" w:cs="Times New Roman"/>
          <w:sz w:val="32"/>
          <w:szCs w:val="32"/>
        </w:rPr>
        <w:t>уда</w:t>
      </w:r>
      <w:r w:rsidR="00E95B97">
        <w:rPr>
          <w:rFonts w:ascii="Times New Roman" w:hAnsi="Times New Roman" w:cs="Times New Roman"/>
          <w:sz w:val="32"/>
          <w:szCs w:val="32"/>
        </w:rPr>
        <w:t xml:space="preserve">, </w:t>
      </w:r>
      <w:r w:rsidR="00E95B97" w:rsidRPr="001E598E">
        <w:rPr>
          <w:rFonts w:ascii="Times New Roman" w:hAnsi="Times New Roman" w:cs="Times New Roman"/>
          <w:b/>
          <w:sz w:val="32"/>
          <w:szCs w:val="32"/>
        </w:rPr>
        <w:t>положения п. </w:t>
      </w:r>
      <w:r w:rsidRPr="001E598E">
        <w:rPr>
          <w:rFonts w:ascii="Times New Roman" w:hAnsi="Times New Roman" w:cs="Times New Roman"/>
          <w:b/>
          <w:sz w:val="32"/>
          <w:szCs w:val="32"/>
        </w:rPr>
        <w:t>5 Постановления</w:t>
      </w:r>
      <w:r w:rsidR="00E95B97" w:rsidRPr="001E59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598E">
        <w:rPr>
          <w:rFonts w:ascii="Times New Roman" w:hAnsi="Times New Roman" w:cs="Times New Roman"/>
          <w:b/>
          <w:sz w:val="32"/>
          <w:szCs w:val="32"/>
        </w:rPr>
        <w:t>№53 могут толковаться расширительно</w:t>
      </w:r>
      <w:r w:rsidRPr="00D45C5C">
        <w:rPr>
          <w:rFonts w:ascii="Times New Roman" w:hAnsi="Times New Roman" w:cs="Times New Roman"/>
          <w:sz w:val="32"/>
          <w:szCs w:val="32"/>
        </w:rPr>
        <w:t>. Иными словами, контролирующим должника лицом может</w:t>
      </w:r>
      <w:r w:rsidR="00E95B97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признаваться не только управляющая компания должника и ее руководитель, но и участник</w:t>
      </w:r>
      <w:r w:rsidR="00E95B97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управляющей компании либо ее реальный бенефициар. Это обусловлено тем, что</w:t>
      </w:r>
      <w:r w:rsidR="00E95B97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в рассмотренном деле Верховный суд снизил порог представления доказательств для лиц,</w:t>
      </w:r>
      <w:r w:rsidR="00E95B97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участвующих в деле о банкротстве. Суд указал, что доказывание по делам о привлечении</w:t>
      </w:r>
      <w:r w:rsidR="00E95B97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к субсидиарной ответственности затруднено, поскольку у заявителей, как правило, нет прямых</w:t>
      </w:r>
      <w:r w:rsidR="00816692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письменных доказательств, подтверждающих их доводы. Это влечет необходимость принимать</w:t>
      </w:r>
      <w:r w:rsidR="00816692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во внимание совокупность взаимосвязанных косвенных доказательств, сформированных</w:t>
      </w:r>
      <w:r w:rsidR="00816692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на основе анализа поведения должника и контролирующих его лиц. Если указанные</w:t>
      </w:r>
      <w:r w:rsidR="00816692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доказательства свидетельствуют о возникновении отношений фактического контроля</w:t>
      </w:r>
      <w:r w:rsidR="00816692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и подчиненности, то в силу ст.</w:t>
      </w:r>
      <w:r w:rsidR="00816692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65 АПК бремя доказывания обратного переходит на привлекаемое</w:t>
      </w:r>
      <w:r w:rsidR="00816692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к ответственности лицо.</w:t>
      </w:r>
    </w:p>
    <w:p w:rsidR="00816692" w:rsidRDefault="00B41D7D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Важную роль в данном деле </w:t>
      </w:r>
      <w:r w:rsidR="007A3978">
        <w:rPr>
          <w:rFonts w:ascii="Times New Roman" w:hAnsi="Times New Roman" w:cs="Times New Roman"/>
          <w:sz w:val="32"/>
          <w:szCs w:val="32"/>
        </w:rPr>
        <w:t xml:space="preserve">сыграла Федеральная налоговая служба, которой была представлена совокупность доказательств </w:t>
      </w:r>
      <w:r w:rsidR="007A3978">
        <w:rPr>
          <w:rFonts w:ascii="Times New Roman" w:hAnsi="Times New Roman" w:cs="Times New Roman"/>
          <w:sz w:val="32"/>
          <w:szCs w:val="32"/>
        </w:rPr>
        <w:lastRenderedPageBreak/>
        <w:t xml:space="preserve">обоснованности иска </w:t>
      </w:r>
      <w:r w:rsidR="005B3AF3">
        <w:rPr>
          <w:rFonts w:ascii="Times New Roman" w:hAnsi="Times New Roman" w:cs="Times New Roman"/>
          <w:sz w:val="32"/>
          <w:szCs w:val="32"/>
        </w:rPr>
        <w:t>о субсидиарной ответсвенности, в т</w:t>
      </w:r>
      <w:r w:rsidR="006D5E94">
        <w:rPr>
          <w:rFonts w:ascii="Times New Roman" w:hAnsi="Times New Roman" w:cs="Times New Roman"/>
          <w:sz w:val="32"/>
          <w:szCs w:val="32"/>
        </w:rPr>
        <w:t>ом числе материалы проведенных выездных налоговых проверок</w:t>
      </w:r>
      <w:r w:rsidR="005B3AF3">
        <w:rPr>
          <w:rFonts w:ascii="Times New Roman" w:hAnsi="Times New Roman" w:cs="Times New Roman"/>
          <w:sz w:val="32"/>
          <w:szCs w:val="32"/>
        </w:rPr>
        <w:t>.</w:t>
      </w:r>
    </w:p>
    <w:p w:rsidR="00816692" w:rsidRDefault="00816692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D7B54" w:rsidRPr="00D45C5C" w:rsidRDefault="001101BC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определении</w:t>
      </w:r>
      <w:r w:rsidRPr="00D45C5C">
        <w:rPr>
          <w:rFonts w:ascii="Times New Roman" w:hAnsi="Times New Roman" w:cs="Times New Roman"/>
          <w:sz w:val="32"/>
          <w:szCs w:val="32"/>
        </w:rPr>
        <w:t xml:space="preserve"> </w:t>
      </w:r>
      <w:r w:rsidR="0086345D">
        <w:rPr>
          <w:rFonts w:ascii="Times New Roman" w:hAnsi="Times New Roman" w:cs="Times New Roman"/>
          <w:b/>
          <w:sz w:val="32"/>
          <w:szCs w:val="32"/>
        </w:rPr>
        <w:t>от 06.08.2018 №</w:t>
      </w:r>
      <w:r w:rsidRPr="001101BC">
        <w:rPr>
          <w:rFonts w:ascii="Times New Roman" w:hAnsi="Times New Roman" w:cs="Times New Roman"/>
          <w:b/>
          <w:sz w:val="32"/>
          <w:szCs w:val="32"/>
        </w:rPr>
        <w:t>308-ЭС17-6757</w:t>
      </w:r>
      <w:r>
        <w:rPr>
          <w:rFonts w:ascii="Times New Roman" w:hAnsi="Times New Roman" w:cs="Times New Roman"/>
          <w:sz w:val="32"/>
          <w:szCs w:val="32"/>
        </w:rPr>
        <w:t xml:space="preserve"> по делу о банкротстве </w:t>
      </w:r>
      <w:r w:rsidR="0067361A">
        <w:rPr>
          <w:rFonts w:ascii="Times New Roman" w:hAnsi="Times New Roman" w:cs="Times New Roman"/>
          <w:sz w:val="32"/>
          <w:szCs w:val="32"/>
        </w:rPr>
        <w:t xml:space="preserve">ООО «Дальняя степь» №А22-941/2006 </w:t>
      </w:r>
      <w:r w:rsidR="00D93CE8">
        <w:rPr>
          <w:rFonts w:ascii="Times New Roman" w:hAnsi="Times New Roman" w:cs="Times New Roman"/>
          <w:sz w:val="32"/>
          <w:szCs w:val="32"/>
        </w:rPr>
        <w:t>Верховный Суд</w:t>
      </w:r>
      <w:r w:rsidR="0086345D">
        <w:rPr>
          <w:rFonts w:ascii="Times New Roman" w:hAnsi="Times New Roman" w:cs="Times New Roman"/>
          <w:sz w:val="32"/>
          <w:szCs w:val="32"/>
        </w:rPr>
        <w:t>,</w:t>
      </w:r>
      <w:r w:rsidR="00D93CE8">
        <w:rPr>
          <w:rFonts w:ascii="Times New Roman" w:hAnsi="Times New Roman" w:cs="Times New Roman"/>
          <w:sz w:val="32"/>
          <w:szCs w:val="32"/>
        </w:rPr>
        <w:t xml:space="preserve"> </w:t>
      </w:r>
      <w:r w:rsidR="0086345D">
        <w:rPr>
          <w:rFonts w:ascii="Times New Roman" w:hAnsi="Times New Roman" w:cs="Times New Roman"/>
          <w:sz w:val="32"/>
          <w:szCs w:val="32"/>
        </w:rPr>
        <w:t>р</w:t>
      </w:r>
      <w:r w:rsidR="00AD7B54" w:rsidRPr="00D45C5C">
        <w:rPr>
          <w:rFonts w:ascii="Times New Roman" w:hAnsi="Times New Roman" w:cs="Times New Roman"/>
          <w:sz w:val="32"/>
          <w:szCs w:val="32"/>
        </w:rPr>
        <w:t>азрешая вопрос о наличии контроля у компании HSBC Management, отметил, что она управляла фондом «Эрмитаж», который владел должником, ООО «Дальняя</w:t>
      </w:r>
      <w:r w:rsidR="0086345D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степь», через дочерние структуры. В итоге суд установил формально-юридические признаки</w:t>
      </w:r>
      <w:r w:rsidR="00AF16F2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аффилированности: компания контролировала должника путем контроля промежуточных звеньев</w:t>
      </w:r>
      <w:r w:rsidR="00AF16F2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в иерархии сложной корпоративной структуры.</w:t>
      </w:r>
    </w:p>
    <w:p w:rsidR="00AD7B54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В рамках данного дела контролирующим должника лицом признали также ООО</w:t>
      </w:r>
      <w:r w:rsidR="00AF16F2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«Эйч-эс-би-си</w:t>
      </w:r>
      <w:r w:rsidR="00AF16F2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Банк (РР)», входящее в состав международной группы HSBC и списавшее денежные средства</w:t>
      </w:r>
      <w:r w:rsidR="00AF16F2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со счета должника без его поручения.</w:t>
      </w:r>
    </w:p>
    <w:p w:rsidR="00FC5C7E" w:rsidRPr="00D45C5C" w:rsidRDefault="00FC5C7E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Важную роль в формировании указанной практики также сыграла Федеральная налоговая служба.</w:t>
      </w:r>
    </w:p>
    <w:p w:rsidR="00AF16F2" w:rsidRDefault="00AF16F2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При рассмотрении дел о привлечении к субсидиарной</w:t>
      </w:r>
      <w:r w:rsidR="00D5366C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ответственности за неисполнение обязанности по подаче заявления о банкротстве Верховный суд</w:t>
      </w:r>
      <w:r w:rsidR="00D5366C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обратил внимание на распределение бремени доказывания.</w:t>
      </w:r>
    </w:p>
    <w:p w:rsidR="00AD7B54" w:rsidRPr="00D45C5C" w:rsidRDefault="00AD0193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AD7B54" w:rsidRPr="00D45C5C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AD7B54" w:rsidRPr="00D45C5C">
        <w:rPr>
          <w:rFonts w:ascii="Times New Roman" w:hAnsi="Times New Roman" w:cs="Times New Roman"/>
          <w:sz w:val="32"/>
          <w:szCs w:val="32"/>
        </w:rPr>
        <w:t>9 Постановления №53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AD7B54" w:rsidRPr="00D45C5C">
        <w:rPr>
          <w:rFonts w:ascii="Times New Roman" w:hAnsi="Times New Roman" w:cs="Times New Roman"/>
          <w:sz w:val="32"/>
          <w:szCs w:val="32"/>
        </w:rPr>
        <w:t>бязанность по обращению в суд с заявлением о банкротстве возникает в момент, когда</w:t>
      </w:r>
      <w:r w:rsidR="00D5366C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 xml:space="preserve">добросовестный и разумный руководитель в рамках стандартной </w:t>
      </w:r>
      <w:r w:rsidR="00AD7B54" w:rsidRPr="00D45C5C">
        <w:rPr>
          <w:rFonts w:ascii="Times New Roman" w:hAnsi="Times New Roman" w:cs="Times New Roman"/>
          <w:sz w:val="32"/>
          <w:szCs w:val="32"/>
        </w:rPr>
        <w:lastRenderedPageBreak/>
        <w:t>управленческой практики</w:t>
      </w:r>
      <w:r w:rsidR="00D5366C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должен был объективно определить наличие одного и</w:t>
      </w:r>
      <w:r w:rsidR="001546A8">
        <w:rPr>
          <w:rFonts w:ascii="Times New Roman" w:hAnsi="Times New Roman" w:cs="Times New Roman"/>
          <w:sz w:val="32"/>
          <w:szCs w:val="32"/>
        </w:rPr>
        <w:t>з обстоятельств, указанных в п. </w:t>
      </w:r>
      <w:r w:rsidR="00AD7B54" w:rsidRPr="00D45C5C">
        <w:rPr>
          <w:rFonts w:ascii="Times New Roman" w:hAnsi="Times New Roman" w:cs="Times New Roman"/>
          <w:sz w:val="32"/>
          <w:szCs w:val="32"/>
        </w:rPr>
        <w:t>1 ст.</w:t>
      </w:r>
      <w:r w:rsidR="001546A8">
        <w:rPr>
          <w:rFonts w:ascii="Times New Roman" w:hAnsi="Times New Roman" w:cs="Times New Roman"/>
          <w:sz w:val="32"/>
          <w:szCs w:val="32"/>
        </w:rPr>
        <w:t> </w:t>
      </w:r>
      <w:r w:rsidR="00AD7B54" w:rsidRPr="00D45C5C">
        <w:rPr>
          <w:rFonts w:ascii="Times New Roman" w:hAnsi="Times New Roman" w:cs="Times New Roman"/>
          <w:sz w:val="32"/>
          <w:szCs w:val="32"/>
        </w:rPr>
        <w:t>9 Закона о банкротстве.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Если руководитель должника докажет, что, несмотря на временные финансовые затруднения,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добросовестно рассчитывал на их преодоление в разумный срок, приложил максимальные усилия,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выполняя экономически обоснованный план, то такой руководитель освобождается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от субсидиарной ответственности на тот период, пока выполнение его плана было разумным.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Верховный суд не дает разъяснений по вопросу о том, каким образом суду первой инстанции</w:t>
      </w:r>
      <w:r w:rsidR="003B55E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следует проверять экономическую обоснованность плана руководителя и определять критический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момент для должника.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Для установления такого момента целесообразно назначить соответствующую экспертизу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в порядке, установленном ст.</w:t>
      </w:r>
      <w:r w:rsidR="001546A8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82–87.1 АПК. Заключение эксперта будет являться доказательством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добросовестности или недобросовестности действий руководителя должника. В любом случае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именно на руководителя по общему правилу возлагается обязанность по доказыванию данных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обстоятельств.</w:t>
      </w:r>
    </w:p>
    <w:p w:rsidR="00AD7B54" w:rsidRPr="00D45C5C" w:rsidRDefault="009F36E8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деле о банкротстве </w:t>
      </w:r>
      <w:r w:rsidR="00325204">
        <w:rPr>
          <w:rFonts w:ascii="Times New Roman" w:hAnsi="Times New Roman" w:cs="Times New Roman"/>
          <w:sz w:val="32"/>
          <w:szCs w:val="32"/>
        </w:rPr>
        <w:t>ООО «Волгоградский завод буровой техники» к</w:t>
      </w:r>
      <w:r w:rsidR="00AD7B54" w:rsidRPr="00D45C5C">
        <w:rPr>
          <w:rFonts w:ascii="Times New Roman" w:hAnsi="Times New Roman" w:cs="Times New Roman"/>
          <w:sz w:val="32"/>
          <w:szCs w:val="32"/>
        </w:rPr>
        <w:t>онкурсный кредитор обратился в суд с заявлением о привлечении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бывшего руководителя должника к субсидиарной ответственности. Суд первой инстанции отказал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в удовлетворении заявления. Апелляция и кассация, напротив, удовлетворили заявление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в полном объеме.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 xml:space="preserve">Верховный суд </w:t>
      </w:r>
      <w:r w:rsidR="00325204">
        <w:rPr>
          <w:rFonts w:ascii="Times New Roman" w:hAnsi="Times New Roman" w:cs="Times New Roman"/>
          <w:sz w:val="32"/>
          <w:szCs w:val="32"/>
        </w:rPr>
        <w:t xml:space="preserve">определением </w:t>
      </w:r>
      <w:r w:rsidR="00325204" w:rsidRPr="00F12110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F5225F" w:rsidRPr="00F12110">
        <w:rPr>
          <w:rFonts w:ascii="Times New Roman" w:hAnsi="Times New Roman" w:cs="Times New Roman"/>
          <w:b/>
          <w:sz w:val="32"/>
          <w:szCs w:val="32"/>
        </w:rPr>
        <w:t>29.03.2018 №</w:t>
      </w:r>
      <w:r w:rsidR="00F12110" w:rsidRPr="00F12110">
        <w:rPr>
          <w:rFonts w:ascii="Times New Roman" w:hAnsi="Times New Roman" w:cs="Times New Roman"/>
          <w:b/>
          <w:sz w:val="32"/>
          <w:szCs w:val="32"/>
        </w:rPr>
        <w:t>306-ЭС17-13670</w:t>
      </w:r>
      <w:r w:rsidR="00F12110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отменил акты нижестоящих судов и направил дело на новое рассмотрение в связи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с</w:t>
      </w:r>
      <w:r w:rsidR="00F5225F">
        <w:rPr>
          <w:rFonts w:ascii="Times New Roman" w:hAnsi="Times New Roman" w:cs="Times New Roman"/>
          <w:sz w:val="32"/>
          <w:szCs w:val="32"/>
        </w:rPr>
        <w:t xml:space="preserve"> тем, что с</w:t>
      </w:r>
      <w:r w:rsidRPr="00D45C5C">
        <w:rPr>
          <w:rFonts w:ascii="Times New Roman" w:hAnsi="Times New Roman" w:cs="Times New Roman"/>
          <w:sz w:val="32"/>
          <w:szCs w:val="32"/>
        </w:rPr>
        <w:t xml:space="preserve">уды первой и апелляционной </w:t>
      </w:r>
      <w:r w:rsidRPr="00D45C5C">
        <w:rPr>
          <w:rFonts w:ascii="Times New Roman" w:hAnsi="Times New Roman" w:cs="Times New Roman"/>
          <w:sz w:val="32"/>
          <w:szCs w:val="32"/>
        </w:rPr>
        <w:lastRenderedPageBreak/>
        <w:t>инстанций не исследовали обстоятельства,</w:t>
      </w:r>
      <w:r w:rsidR="001546A8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касающиеся принятия руководителем мер, направленных на финансовую стабилизацию</w:t>
      </w:r>
      <w:r w:rsidR="00AD0193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должника. В частности, разработки плана производственной программы по изготовлению</w:t>
      </w:r>
      <w:r w:rsidR="00AD0193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и реализации буровых установок в рамках контракта с ОАО</w:t>
      </w:r>
      <w:r w:rsidR="00AD0193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«Сургутнефтегаз» на общую сумму</w:t>
      </w:r>
      <w:r w:rsidR="00AD0193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более 6 млрд руб.</w:t>
      </w:r>
    </w:p>
    <w:p w:rsidR="00003D7F" w:rsidRDefault="00003D7F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D7B54" w:rsidRPr="00D45C5C" w:rsidRDefault="00F12F02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D45C5C">
        <w:rPr>
          <w:rFonts w:ascii="Times New Roman" w:hAnsi="Times New Roman" w:cs="Times New Roman"/>
          <w:sz w:val="32"/>
          <w:szCs w:val="32"/>
        </w:rPr>
        <w:t xml:space="preserve"> дел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45C5C">
        <w:rPr>
          <w:rFonts w:ascii="Times New Roman" w:hAnsi="Times New Roman" w:cs="Times New Roman"/>
          <w:sz w:val="32"/>
          <w:szCs w:val="32"/>
        </w:rPr>
        <w:t xml:space="preserve"> о банкротстве ООО «Стелла»</w:t>
      </w:r>
      <w:r>
        <w:rPr>
          <w:rFonts w:ascii="Times New Roman" w:hAnsi="Times New Roman" w:cs="Times New Roman"/>
          <w:sz w:val="32"/>
          <w:szCs w:val="32"/>
        </w:rPr>
        <w:t xml:space="preserve"> №</w:t>
      </w:r>
      <w:r w:rsidR="0070159B">
        <w:rPr>
          <w:rFonts w:ascii="Times New Roman" w:hAnsi="Times New Roman" w:cs="Times New Roman"/>
          <w:sz w:val="32"/>
          <w:szCs w:val="32"/>
        </w:rPr>
        <w:t>А62-7310/2015 в</w:t>
      </w:r>
      <w:r>
        <w:rPr>
          <w:rFonts w:ascii="Times New Roman" w:hAnsi="Times New Roman" w:cs="Times New Roman"/>
          <w:sz w:val="32"/>
          <w:szCs w:val="32"/>
        </w:rPr>
        <w:t xml:space="preserve"> определении</w:t>
      </w:r>
      <w:r w:rsidR="00AD7B54" w:rsidRPr="00D45C5C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F12F02">
        <w:rPr>
          <w:rFonts w:ascii="Times New Roman" w:hAnsi="Times New Roman" w:cs="Times New Roman"/>
          <w:b/>
          <w:sz w:val="32"/>
          <w:szCs w:val="32"/>
        </w:rPr>
        <w:t>от 05.02.2018 № 310-ЭС17-15048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Верховный суд также указал, что нижестоящие суды</w:t>
      </w:r>
      <w:r w:rsidR="00003D7F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не установили момент, в который возникла обязанность по обращению единоличного</w:t>
      </w:r>
      <w:r w:rsidR="00003D7F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исполнительного органа должника в суд с заявлением о собственном банкротстве.</w:t>
      </w:r>
    </w:p>
    <w:p w:rsidR="002F4F92" w:rsidRDefault="002F4F92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F4F92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Закон закрепляет презумпцию наличия причинно-следственной связи</w:t>
      </w:r>
      <w:r w:rsidR="00F12110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между несостоятельностью должника и действиями (бездействием) контролирующего лица при</w:t>
      </w:r>
      <w:r w:rsidR="00F12110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непередаче документов бухгалтерского учета, в результате чего существенно затруднено</w:t>
      </w:r>
      <w:r w:rsidR="00F12110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проведение процедур, применяемых в деле о банкротстве, в том числе формирование</w:t>
      </w:r>
      <w:r w:rsidR="00F12110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и реализация конкурсной массы.</w:t>
      </w:r>
    </w:p>
    <w:p w:rsidR="00AD7B54" w:rsidRPr="00D45C5C" w:rsidRDefault="00D550B5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Объективное банкротство –</w:t>
      </w:r>
      <w:r w:rsidR="00AD7B54" w:rsidRPr="00D45C5C">
        <w:rPr>
          <w:rFonts w:ascii="Times New Roman" w:hAnsi="Times New Roman" w:cs="Times New Roman"/>
          <w:sz w:val="32"/>
          <w:szCs w:val="32"/>
        </w:rPr>
        <w:t xml:space="preserve"> критический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момент, в который должник стал неспособен</w:t>
      </w:r>
      <w:r w:rsidR="00F12110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в полном объеме удовлетворить требования кредиторов.</w:t>
      </w:r>
    </w:p>
    <w:p w:rsidR="00AD7B54" w:rsidRPr="00D45C5C" w:rsidRDefault="006C3389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деле о банкротстве</w:t>
      </w:r>
      <w:r w:rsidR="00AC61DC">
        <w:rPr>
          <w:rFonts w:ascii="Times New Roman" w:hAnsi="Times New Roman" w:cs="Times New Roman"/>
          <w:sz w:val="32"/>
          <w:szCs w:val="32"/>
        </w:rPr>
        <w:t xml:space="preserve"> </w:t>
      </w:r>
      <w:r w:rsidR="00890843">
        <w:rPr>
          <w:rFonts w:ascii="Times New Roman" w:hAnsi="Times New Roman" w:cs="Times New Roman"/>
          <w:sz w:val="32"/>
          <w:szCs w:val="32"/>
        </w:rPr>
        <w:t>ООО «Управление контрактного строительства и аудита</w:t>
      </w:r>
      <w:r w:rsidR="00AE1301">
        <w:rPr>
          <w:rFonts w:ascii="Times New Roman" w:hAnsi="Times New Roman" w:cs="Times New Roman"/>
          <w:sz w:val="32"/>
          <w:szCs w:val="32"/>
        </w:rPr>
        <w:t>» к</w:t>
      </w:r>
      <w:r w:rsidR="00AD7B54" w:rsidRPr="00D45C5C">
        <w:rPr>
          <w:rFonts w:ascii="Times New Roman" w:hAnsi="Times New Roman" w:cs="Times New Roman"/>
          <w:sz w:val="32"/>
          <w:szCs w:val="32"/>
        </w:rPr>
        <w:t>онкурсный управляющий обратился с заявлением о привлечении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к субсидиарной ответственности бывшего руководителя и единственного участника должника.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 xml:space="preserve">Суд первой инстанции заявление удовлетворил, посчитав, что утрата документов </w:t>
      </w:r>
      <w:r w:rsidR="00AD7B54" w:rsidRPr="00D45C5C">
        <w:rPr>
          <w:rFonts w:ascii="Times New Roman" w:hAnsi="Times New Roman" w:cs="Times New Roman"/>
          <w:sz w:val="32"/>
          <w:szCs w:val="32"/>
        </w:rPr>
        <w:lastRenderedPageBreak/>
        <w:t>вследствие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залива не является основанием для освобождения руководителя от ответственности, учитывая тот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факт, что он не предпринимал действий по восстановлению документации. Апелляция и кассация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пришли к противоположным выводам и отказали в удовлетворении заявленных требований.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Вышестоящие суды мотивировали свою позицию тем, что управляющий не доказал причинно-следственную связь между бездействием руководителя и неплатежеспособностью должника,</w:t>
      </w:r>
      <w:r w:rsidR="006C3389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а недостающие документы мог истребовать сам в силу наличия на то полномочий.</w:t>
      </w:r>
    </w:p>
    <w:p w:rsidR="00B156EE" w:rsidRDefault="00AE1301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Верховный Суд</w:t>
      </w:r>
      <w:r w:rsidR="00AC61DC">
        <w:rPr>
          <w:rFonts w:ascii="Times New Roman" w:hAnsi="Times New Roman" w:cs="Times New Roman"/>
          <w:sz w:val="32"/>
          <w:szCs w:val="32"/>
        </w:rPr>
        <w:t xml:space="preserve"> </w:t>
      </w:r>
      <w:r w:rsidR="00AC61DC" w:rsidRPr="00D45C5C">
        <w:rPr>
          <w:rFonts w:ascii="Times New Roman" w:hAnsi="Times New Roman" w:cs="Times New Roman"/>
          <w:sz w:val="32"/>
          <w:szCs w:val="32"/>
        </w:rPr>
        <w:t>определение</w:t>
      </w:r>
      <w:r>
        <w:rPr>
          <w:rFonts w:ascii="Times New Roman" w:hAnsi="Times New Roman" w:cs="Times New Roman"/>
          <w:sz w:val="32"/>
          <w:szCs w:val="32"/>
        </w:rPr>
        <w:t xml:space="preserve">м </w:t>
      </w:r>
      <w:r>
        <w:rPr>
          <w:rFonts w:ascii="Times New Roman" w:hAnsi="Times New Roman" w:cs="Times New Roman"/>
          <w:b/>
          <w:sz w:val="32"/>
          <w:szCs w:val="32"/>
        </w:rPr>
        <w:t>от 07.05.2018 №</w:t>
      </w:r>
      <w:r w:rsidR="00AC61DC" w:rsidRPr="00AE1301">
        <w:rPr>
          <w:rFonts w:ascii="Times New Roman" w:hAnsi="Times New Roman" w:cs="Times New Roman"/>
          <w:b/>
          <w:sz w:val="32"/>
          <w:szCs w:val="32"/>
        </w:rPr>
        <w:t>305-ЭС17-21627</w:t>
      </w:r>
      <w:r w:rsidR="00AD7B54" w:rsidRPr="00D45C5C">
        <w:rPr>
          <w:rFonts w:ascii="Times New Roman" w:hAnsi="Times New Roman" w:cs="Times New Roman"/>
          <w:sz w:val="32"/>
          <w:szCs w:val="32"/>
        </w:rPr>
        <w:t xml:space="preserve"> отменил постановления судов апелляционной и кассационной инстанций, указав на неверное</w:t>
      </w:r>
      <w:r w:rsidR="00B156EE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распределение</w:t>
      </w:r>
      <w:r w:rsidR="00B156EE">
        <w:rPr>
          <w:rFonts w:ascii="Times New Roman" w:hAnsi="Times New Roman" w:cs="Times New Roman"/>
          <w:sz w:val="32"/>
          <w:szCs w:val="32"/>
        </w:rPr>
        <w:t xml:space="preserve"> бремени доказывания. В силу п. </w:t>
      </w:r>
      <w:r w:rsidR="00AD7B54" w:rsidRPr="00D45C5C">
        <w:rPr>
          <w:rFonts w:ascii="Times New Roman" w:hAnsi="Times New Roman" w:cs="Times New Roman"/>
          <w:sz w:val="32"/>
          <w:szCs w:val="32"/>
        </w:rPr>
        <w:t>24 Постановления №53 управляющий должен</w:t>
      </w:r>
      <w:r w:rsidR="00B156EE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представить объяснения, как отсутствие документации повлияло на проведение процедур.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Привлекаемое к ответственности лицо, в свою очередь, вправе опровергнуть указанную</w:t>
      </w:r>
      <w:r w:rsidR="00B156E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презумпцию, доказав, что недостатки представленной документации не привели к существенному</w:t>
      </w:r>
      <w:r w:rsidR="00B156E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затруднению проведения процедур банкротства.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В такого рода спорах суд обычно также проверяет заботливость и осмотрительность руководителя</w:t>
      </w:r>
      <w:r w:rsidR="00B156E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должника. В частности, исследует, каким образом произошла утрата документации, как</w:t>
      </w:r>
      <w:r w:rsidR="00B156E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осуществлялось хранение, какие принимались меры, направленные на восстановление</w:t>
      </w:r>
      <w:r w:rsidR="00B156E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утраченных документов</w:t>
      </w:r>
      <w:r w:rsidR="007E06C5">
        <w:rPr>
          <w:rFonts w:ascii="Times New Roman" w:hAnsi="Times New Roman" w:cs="Times New Roman"/>
          <w:sz w:val="32"/>
          <w:szCs w:val="32"/>
        </w:rPr>
        <w:t xml:space="preserve"> (</w:t>
      </w:r>
      <w:r w:rsidRPr="00D45C5C">
        <w:rPr>
          <w:rFonts w:ascii="Times New Roman" w:hAnsi="Times New Roman" w:cs="Times New Roman"/>
          <w:sz w:val="32"/>
          <w:szCs w:val="32"/>
        </w:rPr>
        <w:t>постановление АС Поволжского округа от 21.04.2016 по делу №А55-5842/2014</w:t>
      </w:r>
      <w:r w:rsidR="007E06C5">
        <w:rPr>
          <w:rFonts w:ascii="Times New Roman" w:hAnsi="Times New Roman" w:cs="Times New Roman"/>
          <w:sz w:val="32"/>
          <w:szCs w:val="32"/>
        </w:rPr>
        <w:t xml:space="preserve">, </w:t>
      </w:r>
      <w:r w:rsidRPr="00D45C5C">
        <w:rPr>
          <w:rFonts w:ascii="Times New Roman" w:hAnsi="Times New Roman" w:cs="Times New Roman"/>
          <w:sz w:val="32"/>
          <w:szCs w:val="32"/>
        </w:rPr>
        <w:t>постановление АС Восточно-</w:t>
      </w:r>
      <w:r w:rsidRPr="00D45C5C">
        <w:rPr>
          <w:rFonts w:ascii="Times New Roman" w:hAnsi="Times New Roman" w:cs="Times New Roman"/>
          <w:sz w:val="32"/>
          <w:szCs w:val="32"/>
        </w:rPr>
        <w:lastRenderedPageBreak/>
        <w:t>Сибирского округа от 17.03.2016 по делу № А33-21886/2014</w:t>
      </w:r>
      <w:r w:rsidR="007E06C5">
        <w:rPr>
          <w:rFonts w:ascii="Times New Roman" w:hAnsi="Times New Roman" w:cs="Times New Roman"/>
          <w:sz w:val="32"/>
          <w:szCs w:val="32"/>
        </w:rPr>
        <w:t xml:space="preserve">, </w:t>
      </w:r>
      <w:r w:rsidRPr="00D45C5C">
        <w:rPr>
          <w:rFonts w:ascii="Times New Roman" w:hAnsi="Times New Roman" w:cs="Times New Roman"/>
          <w:sz w:val="32"/>
          <w:szCs w:val="32"/>
        </w:rPr>
        <w:t>постановление АС Московского округа от 11.02.2016 по делу №А40-152892/2012</w:t>
      </w:r>
      <w:r w:rsidR="007E06C5">
        <w:rPr>
          <w:rFonts w:ascii="Times New Roman" w:hAnsi="Times New Roman" w:cs="Times New Roman"/>
          <w:sz w:val="32"/>
          <w:szCs w:val="32"/>
        </w:rPr>
        <w:t xml:space="preserve">, </w:t>
      </w:r>
      <w:r w:rsidRPr="00D45C5C">
        <w:rPr>
          <w:rFonts w:ascii="Times New Roman" w:hAnsi="Times New Roman" w:cs="Times New Roman"/>
          <w:sz w:val="32"/>
          <w:szCs w:val="32"/>
        </w:rPr>
        <w:t>постановление АС Уральского</w:t>
      </w:r>
      <w:r w:rsidR="007E06C5">
        <w:rPr>
          <w:rFonts w:ascii="Times New Roman" w:hAnsi="Times New Roman" w:cs="Times New Roman"/>
          <w:sz w:val="32"/>
          <w:szCs w:val="32"/>
        </w:rPr>
        <w:t xml:space="preserve"> округа от 25.08.2016 по делу №</w:t>
      </w:r>
      <w:r w:rsidRPr="00D45C5C">
        <w:rPr>
          <w:rFonts w:ascii="Times New Roman" w:hAnsi="Times New Roman" w:cs="Times New Roman"/>
          <w:sz w:val="32"/>
          <w:szCs w:val="32"/>
        </w:rPr>
        <w:t>А07-19909/2011</w:t>
      </w:r>
      <w:r w:rsidR="007E06C5">
        <w:rPr>
          <w:rFonts w:ascii="Times New Roman" w:hAnsi="Times New Roman" w:cs="Times New Roman"/>
          <w:sz w:val="32"/>
          <w:szCs w:val="32"/>
        </w:rPr>
        <w:t xml:space="preserve">, </w:t>
      </w:r>
      <w:r w:rsidRPr="00D45C5C">
        <w:rPr>
          <w:rFonts w:ascii="Times New Roman" w:hAnsi="Times New Roman" w:cs="Times New Roman"/>
          <w:sz w:val="32"/>
          <w:szCs w:val="32"/>
        </w:rPr>
        <w:t>постановление АС Северо-Западного округа от 30.06.2016 по делу №А56-69086/2012</w:t>
      </w:r>
      <w:r w:rsidR="007E06C5">
        <w:rPr>
          <w:rFonts w:ascii="Times New Roman" w:hAnsi="Times New Roman" w:cs="Times New Roman"/>
          <w:sz w:val="32"/>
          <w:szCs w:val="32"/>
        </w:rPr>
        <w:t xml:space="preserve">, </w:t>
      </w:r>
      <w:r w:rsidRPr="00D45C5C">
        <w:rPr>
          <w:rFonts w:ascii="Times New Roman" w:hAnsi="Times New Roman" w:cs="Times New Roman"/>
          <w:sz w:val="32"/>
          <w:szCs w:val="32"/>
        </w:rPr>
        <w:t>постановление АС Западно-Сибирского округа от 18.08.2016 по делу №А45-4660/2014</w:t>
      </w:r>
      <w:r w:rsidR="006B6DD9">
        <w:rPr>
          <w:rFonts w:ascii="Times New Roman" w:hAnsi="Times New Roman" w:cs="Times New Roman"/>
          <w:sz w:val="32"/>
          <w:szCs w:val="32"/>
        </w:rPr>
        <w:t>).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По вопросам утраты документов сформировалась достаточно обширная практика, которая</w:t>
      </w:r>
      <w:r w:rsidR="006B6DD9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по большей части складывается не в пользу органов управления должника. Так, единоличный</w:t>
      </w:r>
      <w:r w:rsidR="006B6DD9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исполнительный орган, как правило, привлекается к субсидиарной ответственности в случае</w:t>
      </w:r>
      <w:r w:rsidR="006B6DD9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утраты документов в результате залива</w:t>
      </w:r>
      <w:r w:rsidR="003025A5">
        <w:rPr>
          <w:rFonts w:ascii="Times New Roman" w:hAnsi="Times New Roman" w:cs="Times New Roman"/>
          <w:sz w:val="32"/>
          <w:szCs w:val="32"/>
        </w:rPr>
        <w:t xml:space="preserve">, </w:t>
      </w:r>
      <w:r w:rsidRPr="00D45C5C">
        <w:rPr>
          <w:rFonts w:ascii="Times New Roman" w:hAnsi="Times New Roman" w:cs="Times New Roman"/>
          <w:sz w:val="32"/>
          <w:szCs w:val="32"/>
        </w:rPr>
        <w:t>пожара, уничтожения грызунами, изъятия</w:t>
      </w:r>
      <w:r w:rsidR="006B6DD9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правоохранительными органами, хищения.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В то же время, если руководитель должника принимает меры, направленные на восстановление</w:t>
      </w:r>
      <w:r w:rsidR="003025A5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утраченной документации, и иным образом не препятствует проведению процедур банкротства</w:t>
      </w:r>
      <w:r w:rsidR="003025A5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(не уклоняется от передачи иной документации, не пытается изменить место нахождения</w:t>
      </w:r>
      <w:r w:rsidR="003025A5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должника, как это было в деле №305-ЭС17-21627), эти добросовестные действия могут стать</w:t>
      </w:r>
      <w:r w:rsidR="003025A5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основанием для отказа в привлечении его к субсидиарной ответственности.</w:t>
      </w:r>
    </w:p>
    <w:p w:rsidR="003025A5" w:rsidRDefault="003025A5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 xml:space="preserve">В двух делах </w:t>
      </w:r>
      <w:r w:rsidR="005E4AC1">
        <w:rPr>
          <w:rFonts w:ascii="Times New Roman" w:hAnsi="Times New Roman" w:cs="Times New Roman"/>
          <w:sz w:val="32"/>
          <w:szCs w:val="32"/>
        </w:rPr>
        <w:t>(</w:t>
      </w:r>
      <w:r w:rsidR="005E4AC1" w:rsidRPr="00D45C5C">
        <w:rPr>
          <w:rFonts w:ascii="Times New Roman" w:hAnsi="Times New Roman" w:cs="Times New Roman"/>
          <w:sz w:val="32"/>
          <w:szCs w:val="32"/>
        </w:rPr>
        <w:t>определения В</w:t>
      </w:r>
      <w:r w:rsidR="005E4AC1">
        <w:rPr>
          <w:rFonts w:ascii="Times New Roman" w:hAnsi="Times New Roman" w:cs="Times New Roman"/>
          <w:sz w:val="32"/>
          <w:szCs w:val="32"/>
        </w:rPr>
        <w:t xml:space="preserve">ерховного </w:t>
      </w:r>
      <w:r w:rsidR="005E4AC1" w:rsidRPr="00D45C5C">
        <w:rPr>
          <w:rFonts w:ascii="Times New Roman" w:hAnsi="Times New Roman" w:cs="Times New Roman"/>
          <w:sz w:val="32"/>
          <w:szCs w:val="32"/>
        </w:rPr>
        <w:t>С</w:t>
      </w:r>
      <w:r w:rsidR="005E4AC1">
        <w:rPr>
          <w:rFonts w:ascii="Times New Roman" w:hAnsi="Times New Roman" w:cs="Times New Roman"/>
          <w:sz w:val="32"/>
          <w:szCs w:val="32"/>
        </w:rPr>
        <w:t>уда</w:t>
      </w:r>
      <w:r w:rsidR="005E4AC1" w:rsidRPr="00D45C5C">
        <w:rPr>
          <w:rFonts w:ascii="Times New Roman" w:hAnsi="Times New Roman" w:cs="Times New Roman"/>
          <w:sz w:val="32"/>
          <w:szCs w:val="32"/>
        </w:rPr>
        <w:t xml:space="preserve"> от 18.01.2018 №305-ЭС15-17320,</w:t>
      </w:r>
      <w:r w:rsidR="005E4AC1">
        <w:rPr>
          <w:rFonts w:ascii="Times New Roman" w:hAnsi="Times New Roman" w:cs="Times New Roman"/>
          <w:sz w:val="32"/>
          <w:szCs w:val="32"/>
        </w:rPr>
        <w:t xml:space="preserve"> </w:t>
      </w:r>
      <w:r w:rsidR="005E4AC1" w:rsidRPr="00D45C5C">
        <w:rPr>
          <w:rFonts w:ascii="Times New Roman" w:hAnsi="Times New Roman" w:cs="Times New Roman"/>
          <w:sz w:val="32"/>
          <w:szCs w:val="32"/>
        </w:rPr>
        <w:t>от 05.04.2018 №305-ЭС16-4982</w:t>
      </w:r>
      <w:r w:rsidR="005E4AC1">
        <w:rPr>
          <w:rFonts w:ascii="Times New Roman" w:hAnsi="Times New Roman" w:cs="Times New Roman"/>
          <w:sz w:val="32"/>
          <w:szCs w:val="32"/>
        </w:rPr>
        <w:t xml:space="preserve">) </w:t>
      </w:r>
      <w:r w:rsidRPr="00D45C5C">
        <w:rPr>
          <w:rFonts w:ascii="Times New Roman" w:hAnsi="Times New Roman" w:cs="Times New Roman"/>
          <w:sz w:val="32"/>
          <w:szCs w:val="32"/>
        </w:rPr>
        <w:t>Верховный суд обратил внимание на процессуальный аспект рассмотрения</w:t>
      </w:r>
      <w:r w:rsidR="003025A5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заявления о привлечении контролирующего должника лица к субсидиарной ответственности.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lastRenderedPageBreak/>
        <w:t>В данных делах Закон о банкротстве применялся в действующей на тот</w:t>
      </w:r>
      <w:r w:rsidR="00055341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момент редакции. Нижестоящие суды приостановили производство по заявлению о привлечении</w:t>
      </w:r>
      <w:r w:rsidR="00055341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к субсидиарной ответственности на основании абз.</w:t>
      </w:r>
      <w:r w:rsidR="002F200E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6 п.</w:t>
      </w:r>
      <w:r w:rsidR="002F200E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5 ст.</w:t>
      </w:r>
      <w:r w:rsidR="002F200E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10 Закона о банкротстве, поскольку</w:t>
      </w:r>
      <w:r w:rsidR="002F200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на день рассмотрения данного заявления конкурсная масса должника не была сформирована,</w:t>
      </w:r>
      <w:r w:rsidR="002F200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расчеты с кредиторами не были произведены, в связи с чем определить размер субсидиарной</w:t>
      </w:r>
      <w:r w:rsidR="002F200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ответственности не представлялось возможным.</w:t>
      </w:r>
    </w:p>
    <w:p w:rsidR="00AD7B54" w:rsidRDefault="00AD7B54" w:rsidP="00D926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Отменяя принятые судебные акты, Верховный суд разъяснил порядок применения данного</w:t>
      </w:r>
      <w:r w:rsidR="002F200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положения Закона о банкротстве. Согласно данному правилу суд, разрешая спор о привлечении</w:t>
      </w:r>
      <w:r w:rsidR="002F200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контролирующего должника лица к субсидиарной ответственности, сначала проверяет наличие</w:t>
      </w:r>
      <w:r w:rsidR="002F200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условий для возложения такой ответственности на привлекаемое лицо, а затем определяет</w:t>
      </w:r>
      <w:r w:rsidR="002F200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ее точный размер. Соответственно, исходя из смысла данной нормы, приостановление</w:t>
      </w:r>
      <w:r w:rsidR="002F200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осуществляется лишь при невозможности определить размер ответственности.</w:t>
      </w:r>
      <w:r w:rsidR="002F200E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Данные разъяснения в первую очередь направлены на более быстрое и эффективное</w:t>
      </w:r>
      <w:r w:rsidR="00D926C9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рассмотрение вопроса о привлечении к субсидиарной ответственности. Не вызывает сомнений,</w:t>
      </w:r>
      <w:r w:rsidR="00D926C9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что прежде всего имеет значение сам факт установления оснований, которое может занимать</w:t>
      </w:r>
      <w:r w:rsidR="00D926C9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значительное время, поскольку требует сбора доказательств в отношении органов управления,</w:t>
      </w:r>
      <w:r w:rsidR="00D926C9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выгодоприобретателей и бенефициаров, которые не заинтересованы в раскрытии данной</w:t>
      </w:r>
      <w:r w:rsidR="00D926C9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информации. За время приостановления, как показывает практика, доказательства утрачиваются,</w:t>
      </w:r>
      <w:r w:rsidR="00D926C9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а процедура банкротства необоснованно затягивается.</w:t>
      </w:r>
    </w:p>
    <w:p w:rsidR="00AD7B54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lastRenderedPageBreak/>
        <w:t>В настоящее время в отношении заявлений о привлечении к субсидиарной ответственности,</w:t>
      </w:r>
      <w:r w:rsidR="005E4AC1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 xml:space="preserve">поданных </w:t>
      </w:r>
      <w:r w:rsidR="005E4AC1">
        <w:rPr>
          <w:rFonts w:ascii="Times New Roman" w:hAnsi="Times New Roman" w:cs="Times New Roman"/>
          <w:sz w:val="32"/>
          <w:szCs w:val="32"/>
        </w:rPr>
        <w:t>уже после вступления в силу гл. </w:t>
      </w:r>
      <w:r w:rsidRPr="00D45C5C">
        <w:rPr>
          <w:rFonts w:ascii="Times New Roman" w:hAnsi="Times New Roman" w:cs="Times New Roman"/>
          <w:sz w:val="32"/>
          <w:szCs w:val="32"/>
        </w:rPr>
        <w:t>III.2 Закона о банкротстве, таких вопросов стоять уже</w:t>
      </w:r>
      <w:r w:rsidR="005E4AC1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не должно. Определение (постановление) о приостановлении производства по обособленному</w:t>
      </w:r>
      <w:r w:rsidR="005E4AC1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спору в связи с невозможностью определения размера субсидиарной ответственности, в котором</w:t>
      </w:r>
      <w:r w:rsidR="005E4AC1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отсутствуют выводы о наличии оснований для привлечения контролирующего должника лица</w:t>
      </w:r>
      <w:r w:rsidR="005E4AC1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к субсидиарной ответственности, подлежит отмене на основании п.</w:t>
      </w:r>
      <w:r w:rsidR="005E4AC1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1 ч.</w:t>
      </w:r>
      <w:r w:rsidR="005E4AC1">
        <w:rPr>
          <w:rFonts w:ascii="Times New Roman" w:hAnsi="Times New Roman" w:cs="Times New Roman"/>
          <w:sz w:val="32"/>
          <w:szCs w:val="32"/>
        </w:rPr>
        <w:t> 1 ст. </w:t>
      </w:r>
      <w:r w:rsidRPr="00D45C5C">
        <w:rPr>
          <w:rFonts w:ascii="Times New Roman" w:hAnsi="Times New Roman" w:cs="Times New Roman"/>
          <w:sz w:val="32"/>
          <w:szCs w:val="32"/>
        </w:rPr>
        <w:t>270, ч.</w:t>
      </w:r>
      <w:r w:rsidR="005E4AC1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3 ст.</w:t>
      </w:r>
      <w:r w:rsidR="005E4AC1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288 АПК</w:t>
      </w:r>
      <w:r w:rsidR="005E4AC1">
        <w:rPr>
          <w:rFonts w:ascii="Times New Roman" w:hAnsi="Times New Roman" w:cs="Times New Roman"/>
          <w:sz w:val="32"/>
          <w:szCs w:val="32"/>
        </w:rPr>
        <w:t>.</w:t>
      </w:r>
    </w:p>
    <w:p w:rsidR="007D68A9" w:rsidRDefault="007D68A9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Аналогичные выводы содержатся в определении </w:t>
      </w:r>
      <w:r w:rsidR="0001421D">
        <w:rPr>
          <w:rFonts w:ascii="Times New Roman" w:hAnsi="Times New Roman" w:cs="Times New Roman"/>
          <w:sz w:val="32"/>
          <w:szCs w:val="32"/>
        </w:rPr>
        <w:t>Одиннадцатого арбитражного апелляционного суда от 30.03.2018 по делу</w:t>
      </w:r>
      <w:r w:rsidR="00390730">
        <w:rPr>
          <w:rFonts w:ascii="Times New Roman" w:hAnsi="Times New Roman" w:cs="Times New Roman"/>
          <w:sz w:val="32"/>
          <w:szCs w:val="32"/>
        </w:rPr>
        <w:t xml:space="preserve"> о банкротстве ООО «Энергосервис» </w:t>
      </w:r>
      <w:r w:rsidR="0001421D">
        <w:rPr>
          <w:rFonts w:ascii="Times New Roman" w:hAnsi="Times New Roman" w:cs="Times New Roman"/>
          <w:sz w:val="32"/>
          <w:szCs w:val="32"/>
        </w:rPr>
        <w:t>№А49-13409/2014</w:t>
      </w:r>
      <w:r w:rsidR="00390730">
        <w:rPr>
          <w:rFonts w:ascii="Times New Roman" w:hAnsi="Times New Roman" w:cs="Times New Roman"/>
          <w:sz w:val="32"/>
          <w:szCs w:val="32"/>
        </w:rPr>
        <w:t xml:space="preserve"> по результатам рассмотрения апелляционной жалобы Управления Федеральной налоговой службы по Пензенской области на опреде</w:t>
      </w:r>
      <w:r w:rsidR="00C826AF">
        <w:rPr>
          <w:rFonts w:ascii="Times New Roman" w:hAnsi="Times New Roman" w:cs="Times New Roman"/>
          <w:sz w:val="32"/>
          <w:szCs w:val="32"/>
        </w:rPr>
        <w:t>ле</w:t>
      </w:r>
      <w:r w:rsidR="00390730">
        <w:rPr>
          <w:rFonts w:ascii="Times New Roman" w:hAnsi="Times New Roman" w:cs="Times New Roman"/>
          <w:sz w:val="32"/>
          <w:szCs w:val="32"/>
        </w:rPr>
        <w:t xml:space="preserve">ние Арбитражного суда Пензенской области </w:t>
      </w:r>
      <w:r w:rsidR="00C826AF">
        <w:rPr>
          <w:rFonts w:ascii="Times New Roman" w:hAnsi="Times New Roman" w:cs="Times New Roman"/>
          <w:sz w:val="32"/>
          <w:szCs w:val="32"/>
        </w:rPr>
        <w:t>от 13.12.2017.</w:t>
      </w:r>
    </w:p>
    <w:p w:rsidR="007D68A9" w:rsidRDefault="007D68A9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D7B54" w:rsidRPr="00D45C5C" w:rsidRDefault="00391F1F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AD7B54" w:rsidRPr="00D45C5C">
        <w:rPr>
          <w:rFonts w:ascii="Times New Roman" w:hAnsi="Times New Roman" w:cs="Times New Roman"/>
          <w:sz w:val="32"/>
          <w:szCs w:val="32"/>
        </w:rPr>
        <w:t>определени</w:t>
      </w:r>
      <w:r w:rsidR="0064254F">
        <w:rPr>
          <w:rFonts w:ascii="Times New Roman" w:hAnsi="Times New Roman" w:cs="Times New Roman"/>
          <w:sz w:val="32"/>
          <w:szCs w:val="32"/>
        </w:rPr>
        <w:t>и</w:t>
      </w:r>
      <w:r w:rsidR="00AD7B54" w:rsidRPr="00D45C5C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391F1F">
        <w:rPr>
          <w:rFonts w:ascii="Times New Roman" w:hAnsi="Times New Roman" w:cs="Times New Roman"/>
          <w:b/>
          <w:sz w:val="32"/>
          <w:szCs w:val="32"/>
        </w:rPr>
        <w:t>от 06.08.2018 №308-ЭС17-6757</w:t>
      </w:r>
      <w:r>
        <w:rPr>
          <w:rFonts w:ascii="Times New Roman" w:hAnsi="Times New Roman" w:cs="Times New Roman"/>
          <w:sz w:val="32"/>
          <w:szCs w:val="32"/>
        </w:rPr>
        <w:t xml:space="preserve"> по делу о банкротстве ООО «Дальняя степь» №А22-941/2006 Верховный Суд</w:t>
      </w:r>
      <w:r w:rsidRPr="00D45C5C">
        <w:rPr>
          <w:rFonts w:ascii="Times New Roman" w:hAnsi="Times New Roman" w:cs="Times New Roman"/>
          <w:sz w:val="32"/>
          <w:szCs w:val="32"/>
        </w:rPr>
        <w:t xml:space="preserve"> </w:t>
      </w:r>
      <w:r w:rsidR="00AD7B54" w:rsidRPr="00D45C5C">
        <w:rPr>
          <w:rFonts w:ascii="Times New Roman" w:hAnsi="Times New Roman" w:cs="Times New Roman"/>
          <w:sz w:val="32"/>
          <w:szCs w:val="32"/>
        </w:rPr>
        <w:t>сделал интересные выводы в части исчисления сроков исковой давности.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Конкурсное производство в отношении ООО «Дальняя степь» было</w:t>
      </w:r>
      <w:r w:rsidR="0064254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завершено 22.10.2007. Определением от 09.09.2015 суд удовлетворил заявление</w:t>
      </w:r>
      <w:r w:rsidR="0064254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уполномоченного органа и отменил определение суда от 22.10.2007 о завершении конкурсного</w:t>
      </w:r>
      <w:r w:rsidR="0064254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производства по вновь открывшимся обстоятельствам. Срок конкурсного производства был</w:t>
      </w:r>
      <w:r w:rsidR="0064254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продлен.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lastRenderedPageBreak/>
        <w:t>Полагая, что банкротство должника вызвано действиями контролирующих его лиц, конкурсный</w:t>
      </w:r>
      <w:r w:rsidR="0064254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управляющий обратился в суд с заявлением о привлечении их к субсидиарной ответственности.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Ответчик заявил о пропуске сроков исковой давности по заявлению, поданному 19.04.2017.</w:t>
      </w:r>
      <w:r w:rsidR="0064254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Суды первой и апелляционной инстанций требования конкурсного управляющего удовлетворили.</w:t>
      </w:r>
      <w:r w:rsidR="0064254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Суд округа отменил принятые акты в размере суммы текущих платежей. В остальной части</w:t>
      </w:r>
      <w:r w:rsidR="0064254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оставил судебные акты без изменения.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 xml:space="preserve">По итогам рассмотрения дела </w:t>
      </w:r>
      <w:r w:rsidR="0064254F">
        <w:rPr>
          <w:rFonts w:ascii="Times New Roman" w:hAnsi="Times New Roman" w:cs="Times New Roman"/>
          <w:sz w:val="32"/>
          <w:szCs w:val="32"/>
        </w:rPr>
        <w:t>Верховный Суд</w:t>
      </w:r>
      <w:r w:rsidRPr="00D45C5C">
        <w:rPr>
          <w:rFonts w:ascii="Times New Roman" w:hAnsi="Times New Roman" w:cs="Times New Roman"/>
          <w:sz w:val="32"/>
          <w:szCs w:val="32"/>
        </w:rPr>
        <w:t xml:space="preserve"> сделал следующие выводы.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1.</w:t>
      </w:r>
      <w:r w:rsidR="0064254F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Исходя из действовавшей на момент доведения должника ответчиками до банкротства</w:t>
      </w:r>
      <w:r w:rsidR="0064254F">
        <w:rPr>
          <w:rFonts w:ascii="Times New Roman" w:hAnsi="Times New Roman" w:cs="Times New Roman"/>
          <w:sz w:val="32"/>
          <w:szCs w:val="32"/>
        </w:rPr>
        <w:t xml:space="preserve"> редакции ст. 200 ГК и ст. </w:t>
      </w:r>
      <w:r w:rsidRPr="00D45C5C">
        <w:rPr>
          <w:rFonts w:ascii="Times New Roman" w:hAnsi="Times New Roman" w:cs="Times New Roman"/>
          <w:sz w:val="32"/>
          <w:szCs w:val="32"/>
        </w:rPr>
        <w:t>10 Закона о банкротстве, исковая давность по требованию</w:t>
      </w:r>
      <w:r w:rsidR="0064254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 привлечении к субсидиарной ответственности не могла начать течь ранее момента</w:t>
      </w:r>
      <w:r w:rsidR="0064254F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возникновения у истца права на иск и объективной возможности для его реализации.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2.</w:t>
      </w:r>
      <w:r w:rsidR="00D8696A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В целях проверки доводов ответчика суд определил три периода, в рамках которых следовало</w:t>
      </w:r>
      <w:r w:rsidR="00D8696A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установить, текла давность или нет.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Первый период: с 2006 по 2007 год.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Второй период: с сентябр</w:t>
      </w:r>
      <w:r w:rsidR="00D8696A">
        <w:rPr>
          <w:rFonts w:ascii="Times New Roman" w:hAnsi="Times New Roman" w:cs="Times New Roman"/>
          <w:sz w:val="32"/>
          <w:szCs w:val="32"/>
        </w:rPr>
        <w:t xml:space="preserve">я 2015-го по январь 2016 года – </w:t>
      </w:r>
      <w:r w:rsidRPr="00D45C5C">
        <w:rPr>
          <w:rFonts w:ascii="Times New Roman" w:hAnsi="Times New Roman" w:cs="Times New Roman"/>
          <w:sz w:val="32"/>
          <w:szCs w:val="32"/>
        </w:rPr>
        <w:t>период</w:t>
      </w:r>
      <w:r w:rsidR="00D8696A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отсутствия правоспособности</w:t>
      </w:r>
      <w:r w:rsidR="00D8696A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должника до момента восстановления должника в ЕГРЮЛ и утверждения конкурсного</w:t>
      </w:r>
      <w:r w:rsidR="00D8696A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управляющего.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Третий период: с момента возникновения полномочий конкурсного управляющего (ноябрь</w:t>
      </w:r>
      <w:r w:rsidR="00D8696A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2015 года) до даты подачи заявления о привлечении к субсидиарной ответственности</w:t>
      </w:r>
      <w:r w:rsidR="00D8696A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(19.04.2017).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lastRenderedPageBreak/>
        <w:t>При исчислении трехлетнего срока исковой давности учитывается только время актуального</w:t>
      </w:r>
      <w:r w:rsidR="00D8696A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нахождения должника в состоянии процедуры банкротства.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3.</w:t>
      </w:r>
      <w:r w:rsidR="00D8696A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В первом периоде суд исключил применение срока исковой давности ввиду</w:t>
      </w:r>
      <w:r w:rsidR="00D8696A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недобросовестности ранее назначенного арбитражного управляющего, который впоследствии был</w:t>
      </w:r>
      <w:r w:rsidR="00D8696A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осужден за пособничество в преднамеренном банкротстве должника.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4.</w:t>
      </w:r>
      <w:r w:rsidR="00D8696A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Второй период суд также исключил, указав, что срок исковой давности не может течь все</w:t>
      </w:r>
      <w:r w:rsidR="00D8696A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время, пока общество лишено правоспособности вследствие ликвидации, поскольку в условиях</w:t>
      </w:r>
      <w:r w:rsidR="00D8696A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завершения конкурсного производства и исключения общества из ЕГРЮЛ не существовало</w:t>
      </w:r>
      <w:r w:rsidR="00D8696A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представителя должника или его имущественной массы, уполномоченного на предъявление иска</w:t>
      </w:r>
      <w:r w:rsidR="00554D6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к контролирующим должника лицам.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5.</w:t>
      </w:r>
      <w:r w:rsidR="00554D6D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Судебная коллегия пришла к выводу, что давность начала течь только в третьем периоде,</w:t>
      </w:r>
      <w:r w:rsidR="00554D6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причем не с момента получения конкурсным управляющим сведений о спорных банковских</w:t>
      </w:r>
      <w:r w:rsidR="00554D6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операциях по выводу денежных средств (январь 2016 года), а с момента возбуждения</w:t>
      </w:r>
      <w:r w:rsidR="00554D6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обособленного спора о привлечении бывшего руководителя должника (23.06.2016), которая</w:t>
      </w:r>
      <w:r w:rsidR="00554D6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пояснила, что не подписывала соответствующие платежные поручения, а распоряжение</w:t>
      </w:r>
      <w:r w:rsidR="00554D6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денежными средствами банк осуществил произвольно.</w:t>
      </w:r>
    </w:p>
    <w:p w:rsidR="00AD7B54" w:rsidRPr="00D45C5C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t>В связи с этим суд пришел к выводу, что исковая давность по требованию о привлечении</w:t>
      </w:r>
      <w:r w:rsidR="00554D6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к субсидиарной ответственности начала течь не ранее указанной даты.</w:t>
      </w:r>
    </w:p>
    <w:p w:rsidR="00AD7B54" w:rsidRDefault="00AD7B54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C5C"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="00554D6D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В рамках применения действовавших на тот момент положений абз.</w:t>
      </w:r>
      <w:r w:rsidR="00554D6D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4 п.</w:t>
      </w:r>
      <w:r w:rsidR="00554D6D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5 ст.</w:t>
      </w:r>
      <w:r w:rsidR="00554D6D">
        <w:rPr>
          <w:rFonts w:ascii="Times New Roman" w:hAnsi="Times New Roman" w:cs="Times New Roman"/>
          <w:sz w:val="32"/>
          <w:szCs w:val="32"/>
        </w:rPr>
        <w:t> </w:t>
      </w:r>
      <w:r w:rsidRPr="00D45C5C">
        <w:rPr>
          <w:rFonts w:ascii="Times New Roman" w:hAnsi="Times New Roman" w:cs="Times New Roman"/>
          <w:sz w:val="32"/>
          <w:szCs w:val="32"/>
        </w:rPr>
        <w:t>10 Закона</w:t>
      </w:r>
      <w:r w:rsidR="00554D6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 банкротстве, предусматривающих необходимость применения двух сроков исковой давности,</w:t>
      </w:r>
      <w:r w:rsidR="00554D6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Верховный суд указал, что годичный субъективный срок заявитель не пропустил, а трехлетний</w:t>
      </w:r>
      <w:r w:rsidR="00554D6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объективный срок подлежит исчислению только в период нахождения должника в процедуре</w:t>
      </w:r>
      <w:r w:rsidR="00554D6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банкротства, то есть с 09.06.2007 по 22.10.2007 и с 09.09.2015 по 19.04.2017. Соответственно,</w:t>
      </w:r>
      <w:r w:rsidR="00554D6D">
        <w:rPr>
          <w:rFonts w:ascii="Times New Roman" w:hAnsi="Times New Roman" w:cs="Times New Roman"/>
          <w:sz w:val="32"/>
          <w:szCs w:val="32"/>
        </w:rPr>
        <w:t xml:space="preserve"> </w:t>
      </w:r>
      <w:r w:rsidRPr="00D45C5C">
        <w:rPr>
          <w:rFonts w:ascii="Times New Roman" w:hAnsi="Times New Roman" w:cs="Times New Roman"/>
          <w:sz w:val="32"/>
          <w:szCs w:val="32"/>
        </w:rPr>
        <w:t>трехлетний срок также не пропущен.</w:t>
      </w:r>
    </w:p>
    <w:p w:rsidR="00E91F70" w:rsidRDefault="00233A57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</w:t>
      </w:r>
      <w:r w:rsidR="004C0A2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своего доклада хотелось бы </w:t>
      </w:r>
      <w:r w:rsidR="00E91F70">
        <w:rPr>
          <w:rFonts w:ascii="Times New Roman" w:hAnsi="Times New Roman" w:cs="Times New Roman"/>
          <w:sz w:val="32"/>
          <w:szCs w:val="32"/>
        </w:rPr>
        <w:t>отметить</w:t>
      </w:r>
      <w:r w:rsidR="004C0A28">
        <w:rPr>
          <w:rFonts w:ascii="Times New Roman" w:hAnsi="Times New Roman" w:cs="Times New Roman"/>
          <w:sz w:val="32"/>
          <w:szCs w:val="32"/>
        </w:rPr>
        <w:t xml:space="preserve">, что, несмотря на приведенную практику и официальные разъяснения Верховного Суда, </w:t>
      </w:r>
      <w:r w:rsidR="005766C8">
        <w:rPr>
          <w:rFonts w:ascii="Times New Roman" w:hAnsi="Times New Roman" w:cs="Times New Roman"/>
          <w:sz w:val="32"/>
          <w:szCs w:val="32"/>
        </w:rPr>
        <w:t>отстаивание интересов кредиторов в делах о банкротстве, и в том числе в спорах о привлечении КДЛ к су</w:t>
      </w:r>
      <w:r w:rsidR="006B4DB9">
        <w:rPr>
          <w:rFonts w:ascii="Times New Roman" w:hAnsi="Times New Roman" w:cs="Times New Roman"/>
          <w:sz w:val="32"/>
          <w:szCs w:val="32"/>
        </w:rPr>
        <w:t>бсидиарной ответственности и взыскании причиненных КДЛ</w:t>
      </w:r>
      <w:r w:rsidR="00E91F70">
        <w:rPr>
          <w:rFonts w:ascii="Times New Roman" w:hAnsi="Times New Roman" w:cs="Times New Roman"/>
          <w:sz w:val="32"/>
          <w:szCs w:val="32"/>
        </w:rPr>
        <w:t xml:space="preserve"> убытков, остается весьма проблематичн</w:t>
      </w:r>
      <w:r w:rsidR="00FD2FAB">
        <w:rPr>
          <w:rFonts w:ascii="Times New Roman" w:hAnsi="Times New Roman" w:cs="Times New Roman"/>
          <w:sz w:val="32"/>
          <w:szCs w:val="32"/>
        </w:rPr>
        <w:t>ым</w:t>
      </w:r>
      <w:r w:rsidR="00E91F70">
        <w:rPr>
          <w:rFonts w:ascii="Times New Roman" w:hAnsi="Times New Roman" w:cs="Times New Roman"/>
          <w:sz w:val="32"/>
          <w:szCs w:val="32"/>
        </w:rPr>
        <w:t xml:space="preserve"> вследстви</w:t>
      </w:r>
      <w:r w:rsidR="005E290E">
        <w:rPr>
          <w:rFonts w:ascii="Times New Roman" w:hAnsi="Times New Roman" w:cs="Times New Roman"/>
          <w:sz w:val="32"/>
          <w:szCs w:val="32"/>
        </w:rPr>
        <w:t>е:</w:t>
      </w:r>
    </w:p>
    <w:p w:rsidR="005E290E" w:rsidRDefault="005E290E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нежелания судов первой и апелляционной инстанци</w:t>
      </w:r>
      <w:r w:rsidR="00127CBF">
        <w:rPr>
          <w:rFonts w:ascii="Times New Roman" w:hAnsi="Times New Roman" w:cs="Times New Roman"/>
          <w:sz w:val="32"/>
          <w:szCs w:val="32"/>
        </w:rPr>
        <w:t>й</w:t>
      </w:r>
      <w:r w:rsidR="00C13695">
        <w:rPr>
          <w:rFonts w:ascii="Times New Roman" w:hAnsi="Times New Roman" w:cs="Times New Roman"/>
          <w:sz w:val="32"/>
          <w:szCs w:val="32"/>
        </w:rPr>
        <w:t>, гораздо реже кассационной инстанции,</w:t>
      </w:r>
      <w:r>
        <w:rPr>
          <w:rFonts w:ascii="Times New Roman" w:hAnsi="Times New Roman" w:cs="Times New Roman"/>
          <w:sz w:val="32"/>
          <w:szCs w:val="32"/>
        </w:rPr>
        <w:t xml:space="preserve"> руководствоваться данными разъяснениями;</w:t>
      </w:r>
    </w:p>
    <w:p w:rsidR="00233A57" w:rsidRDefault="005E290E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="00FD2FAB">
        <w:rPr>
          <w:rFonts w:ascii="Times New Roman" w:hAnsi="Times New Roman" w:cs="Times New Roman"/>
          <w:sz w:val="32"/>
          <w:szCs w:val="32"/>
        </w:rPr>
        <w:t>неправильного распределения судами первой и апелляционной инстанци</w:t>
      </w:r>
      <w:r w:rsidR="00127CBF">
        <w:rPr>
          <w:rFonts w:ascii="Times New Roman" w:hAnsi="Times New Roman" w:cs="Times New Roman"/>
          <w:sz w:val="32"/>
          <w:szCs w:val="32"/>
        </w:rPr>
        <w:t>й</w:t>
      </w:r>
      <w:r w:rsidR="00FD2FAB">
        <w:rPr>
          <w:rFonts w:ascii="Times New Roman" w:hAnsi="Times New Roman" w:cs="Times New Roman"/>
          <w:sz w:val="32"/>
          <w:szCs w:val="32"/>
        </w:rPr>
        <w:t xml:space="preserve"> бремени доказывания </w:t>
      </w:r>
      <w:r w:rsidR="00127CBF">
        <w:rPr>
          <w:rFonts w:ascii="Times New Roman" w:hAnsi="Times New Roman" w:cs="Times New Roman"/>
          <w:sz w:val="32"/>
          <w:szCs w:val="32"/>
        </w:rPr>
        <w:t>обстоятельств обособленных споров между кредиторами и контролирующими должника лицами</w:t>
      </w:r>
      <w:r w:rsidR="005C4699">
        <w:rPr>
          <w:rFonts w:ascii="Times New Roman" w:hAnsi="Times New Roman" w:cs="Times New Roman"/>
          <w:sz w:val="32"/>
          <w:szCs w:val="32"/>
        </w:rPr>
        <w:t>;</w:t>
      </w:r>
    </w:p>
    <w:p w:rsidR="005C4699" w:rsidRDefault="005C4699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 неправильного применения судами первой и апелляционной инстанций пониженного стандарта доказывания </w:t>
      </w:r>
      <w:r w:rsidR="00C13695">
        <w:rPr>
          <w:rFonts w:ascii="Times New Roman" w:hAnsi="Times New Roman" w:cs="Times New Roman"/>
          <w:sz w:val="32"/>
          <w:szCs w:val="32"/>
        </w:rPr>
        <w:t>в отношении кредиторов;</w:t>
      </w:r>
    </w:p>
    <w:p w:rsidR="00DE79D1" w:rsidRDefault="00DE79D1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 склонности судами первой и апелляционной инстанций к привлечению к субсидиарной ответственности номинальных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руководителей, без </w:t>
      </w:r>
      <w:r w:rsidR="002F0569">
        <w:rPr>
          <w:rFonts w:ascii="Times New Roman" w:hAnsi="Times New Roman" w:cs="Times New Roman"/>
          <w:sz w:val="32"/>
          <w:szCs w:val="32"/>
        </w:rPr>
        <w:t xml:space="preserve">одновременного </w:t>
      </w:r>
      <w:r>
        <w:rPr>
          <w:rFonts w:ascii="Times New Roman" w:hAnsi="Times New Roman" w:cs="Times New Roman"/>
          <w:sz w:val="32"/>
          <w:szCs w:val="32"/>
        </w:rPr>
        <w:t xml:space="preserve">привлечения </w:t>
      </w:r>
      <w:r w:rsidR="002F0569">
        <w:rPr>
          <w:rFonts w:ascii="Times New Roman" w:hAnsi="Times New Roman" w:cs="Times New Roman"/>
          <w:sz w:val="32"/>
          <w:szCs w:val="32"/>
        </w:rPr>
        <w:t xml:space="preserve">к ответственности </w:t>
      </w:r>
      <w:r>
        <w:rPr>
          <w:rFonts w:ascii="Times New Roman" w:hAnsi="Times New Roman" w:cs="Times New Roman"/>
          <w:sz w:val="32"/>
          <w:szCs w:val="32"/>
        </w:rPr>
        <w:t>фактических КДЛ;</w:t>
      </w:r>
    </w:p>
    <w:p w:rsidR="003B0910" w:rsidRDefault="003B0910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нежелания арбитражных судов, в частности Московского арбитражного округа, удовлетворять ходатайства кредиторов о применении обеспечительных мер;</w:t>
      </w:r>
    </w:p>
    <w:p w:rsidR="00C13695" w:rsidRDefault="00C13695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ограниченными возможностями кредиторов, в том числе уполномоченного органа</w:t>
      </w:r>
      <w:r w:rsidR="00C67229">
        <w:rPr>
          <w:rFonts w:ascii="Times New Roman" w:hAnsi="Times New Roman" w:cs="Times New Roman"/>
          <w:sz w:val="32"/>
          <w:szCs w:val="32"/>
        </w:rPr>
        <w:t>, в сборе доказательств для отстаивания позиции в указанных спор</w:t>
      </w:r>
      <w:r w:rsidR="00BF41D7">
        <w:rPr>
          <w:rFonts w:ascii="Times New Roman" w:hAnsi="Times New Roman" w:cs="Times New Roman"/>
          <w:sz w:val="32"/>
          <w:szCs w:val="32"/>
        </w:rPr>
        <w:t>ах</w:t>
      </w:r>
      <w:r w:rsidR="00C67229">
        <w:rPr>
          <w:rFonts w:ascii="Times New Roman" w:hAnsi="Times New Roman" w:cs="Times New Roman"/>
          <w:sz w:val="32"/>
          <w:szCs w:val="32"/>
        </w:rPr>
        <w:t xml:space="preserve">, особенно в части установления статуса </w:t>
      </w:r>
      <w:r w:rsidR="00DE79D1">
        <w:rPr>
          <w:rFonts w:ascii="Times New Roman" w:hAnsi="Times New Roman" w:cs="Times New Roman"/>
          <w:sz w:val="32"/>
          <w:szCs w:val="32"/>
        </w:rPr>
        <w:t>реального бенефициара и фактических КДЛ.</w:t>
      </w:r>
    </w:p>
    <w:p w:rsidR="00C837DB" w:rsidRDefault="00C837DB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Остается наде</w:t>
      </w:r>
      <w:r w:rsidR="008C1561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</w:t>
      </w:r>
      <w:r w:rsidR="008C1561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ся, что в ближайшее время указанные проблемы удастся совместно разрешить</w:t>
      </w:r>
      <w:r w:rsidR="008C1561">
        <w:rPr>
          <w:rFonts w:ascii="Times New Roman" w:hAnsi="Times New Roman" w:cs="Times New Roman"/>
          <w:sz w:val="32"/>
          <w:szCs w:val="32"/>
        </w:rPr>
        <w:t>.</w:t>
      </w:r>
    </w:p>
    <w:p w:rsidR="00554D6D" w:rsidRDefault="00554D6D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54D6D" w:rsidRPr="00D45C5C" w:rsidRDefault="00554D6D" w:rsidP="00D45C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внимание. Доклад окончен.</w:t>
      </w:r>
    </w:p>
    <w:sectPr w:rsidR="00554D6D" w:rsidRPr="00D45C5C" w:rsidSect="00271FFD">
      <w:headerReference w:type="default" r:id="rId3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E2" w:rsidRDefault="00743FE2" w:rsidP="00271FFD">
      <w:pPr>
        <w:spacing w:after="0" w:line="240" w:lineRule="auto"/>
      </w:pPr>
      <w:r>
        <w:separator/>
      </w:r>
    </w:p>
  </w:endnote>
  <w:endnote w:type="continuationSeparator" w:id="1">
    <w:p w:rsidR="00743FE2" w:rsidRDefault="00743FE2" w:rsidP="0027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E2" w:rsidRDefault="00743FE2" w:rsidP="00271FFD">
      <w:pPr>
        <w:spacing w:after="0" w:line="240" w:lineRule="auto"/>
      </w:pPr>
      <w:r>
        <w:separator/>
      </w:r>
    </w:p>
  </w:footnote>
  <w:footnote w:type="continuationSeparator" w:id="1">
    <w:p w:rsidR="00743FE2" w:rsidRDefault="00743FE2" w:rsidP="0027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4597"/>
      <w:docPartObj>
        <w:docPartGallery w:val="Page Numbers (Top of Page)"/>
        <w:docPartUnique/>
      </w:docPartObj>
    </w:sdtPr>
    <w:sdtContent>
      <w:p w:rsidR="00DE79D1" w:rsidRDefault="00021306">
        <w:pPr>
          <w:pStyle w:val="a3"/>
          <w:jc w:val="right"/>
        </w:pPr>
        <w:fldSimple w:instr=" PAGE   \* MERGEFORMAT ">
          <w:r w:rsidR="006C49FD">
            <w:rPr>
              <w:noProof/>
            </w:rPr>
            <w:t>12</w:t>
          </w:r>
        </w:fldSimple>
      </w:p>
    </w:sdtContent>
  </w:sdt>
  <w:p w:rsidR="00DE79D1" w:rsidRDefault="00DE79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41D"/>
    <w:rsid w:val="00003D7F"/>
    <w:rsid w:val="000059AC"/>
    <w:rsid w:val="000110FA"/>
    <w:rsid w:val="0001421D"/>
    <w:rsid w:val="000200AD"/>
    <w:rsid w:val="00021306"/>
    <w:rsid w:val="000305D4"/>
    <w:rsid w:val="0003140E"/>
    <w:rsid w:val="00032EFF"/>
    <w:rsid w:val="00041D14"/>
    <w:rsid w:val="00055002"/>
    <w:rsid w:val="00055341"/>
    <w:rsid w:val="00072BFB"/>
    <w:rsid w:val="00080182"/>
    <w:rsid w:val="00087603"/>
    <w:rsid w:val="000957C7"/>
    <w:rsid w:val="000B165E"/>
    <w:rsid w:val="000B71D4"/>
    <w:rsid w:val="000D0DDF"/>
    <w:rsid w:val="000E497D"/>
    <w:rsid w:val="001008CD"/>
    <w:rsid w:val="00101353"/>
    <w:rsid w:val="00107555"/>
    <w:rsid w:val="001101BC"/>
    <w:rsid w:val="00126DBF"/>
    <w:rsid w:val="00127CBF"/>
    <w:rsid w:val="00150A36"/>
    <w:rsid w:val="001546A8"/>
    <w:rsid w:val="00186366"/>
    <w:rsid w:val="00194413"/>
    <w:rsid w:val="001953DD"/>
    <w:rsid w:val="001A48AA"/>
    <w:rsid w:val="001A5AF0"/>
    <w:rsid w:val="001C58D6"/>
    <w:rsid w:val="001D6987"/>
    <w:rsid w:val="001E598E"/>
    <w:rsid w:val="001F6BC0"/>
    <w:rsid w:val="00207B4C"/>
    <w:rsid w:val="0021298E"/>
    <w:rsid w:val="00233A57"/>
    <w:rsid w:val="00241F71"/>
    <w:rsid w:val="002461FE"/>
    <w:rsid w:val="00254E5C"/>
    <w:rsid w:val="002641AB"/>
    <w:rsid w:val="00264DA9"/>
    <w:rsid w:val="00271FFD"/>
    <w:rsid w:val="00281D79"/>
    <w:rsid w:val="0028743A"/>
    <w:rsid w:val="002945DE"/>
    <w:rsid w:val="002A256C"/>
    <w:rsid w:val="002C5C3F"/>
    <w:rsid w:val="002D0C69"/>
    <w:rsid w:val="002E7C83"/>
    <w:rsid w:val="002F0569"/>
    <w:rsid w:val="002F200E"/>
    <w:rsid w:val="002F4F92"/>
    <w:rsid w:val="002F5C46"/>
    <w:rsid w:val="00300832"/>
    <w:rsid w:val="003025A5"/>
    <w:rsid w:val="00325204"/>
    <w:rsid w:val="003256A2"/>
    <w:rsid w:val="00331DFC"/>
    <w:rsid w:val="00340D99"/>
    <w:rsid w:val="0036447F"/>
    <w:rsid w:val="00377F9A"/>
    <w:rsid w:val="00387652"/>
    <w:rsid w:val="00390730"/>
    <w:rsid w:val="00391F1F"/>
    <w:rsid w:val="003A1634"/>
    <w:rsid w:val="003B0237"/>
    <w:rsid w:val="003B0910"/>
    <w:rsid w:val="003B1B99"/>
    <w:rsid w:val="003B2634"/>
    <w:rsid w:val="003B55EF"/>
    <w:rsid w:val="003C6FCA"/>
    <w:rsid w:val="003E2159"/>
    <w:rsid w:val="003E36B6"/>
    <w:rsid w:val="003F0C43"/>
    <w:rsid w:val="003F670F"/>
    <w:rsid w:val="004036E8"/>
    <w:rsid w:val="00421938"/>
    <w:rsid w:val="004264CA"/>
    <w:rsid w:val="004309F7"/>
    <w:rsid w:val="00441E13"/>
    <w:rsid w:val="00450D01"/>
    <w:rsid w:val="004574F5"/>
    <w:rsid w:val="00465343"/>
    <w:rsid w:val="004927DD"/>
    <w:rsid w:val="00492824"/>
    <w:rsid w:val="00497F50"/>
    <w:rsid w:val="004A3ACB"/>
    <w:rsid w:val="004C0A28"/>
    <w:rsid w:val="00501ACC"/>
    <w:rsid w:val="00506E3E"/>
    <w:rsid w:val="0052665E"/>
    <w:rsid w:val="005304E5"/>
    <w:rsid w:val="00535608"/>
    <w:rsid w:val="00537861"/>
    <w:rsid w:val="00554D6D"/>
    <w:rsid w:val="0056183A"/>
    <w:rsid w:val="005766C8"/>
    <w:rsid w:val="005841E0"/>
    <w:rsid w:val="00585C69"/>
    <w:rsid w:val="005B067A"/>
    <w:rsid w:val="005B3AF3"/>
    <w:rsid w:val="005B787B"/>
    <w:rsid w:val="005B7ABC"/>
    <w:rsid w:val="005C4699"/>
    <w:rsid w:val="005C6B7C"/>
    <w:rsid w:val="005E16C6"/>
    <w:rsid w:val="005E290E"/>
    <w:rsid w:val="005E3E0E"/>
    <w:rsid w:val="005E4357"/>
    <w:rsid w:val="005E4AC1"/>
    <w:rsid w:val="00610080"/>
    <w:rsid w:val="0064254F"/>
    <w:rsid w:val="00643D46"/>
    <w:rsid w:val="00653464"/>
    <w:rsid w:val="00655BBA"/>
    <w:rsid w:val="0067361A"/>
    <w:rsid w:val="0068270A"/>
    <w:rsid w:val="00691064"/>
    <w:rsid w:val="006B4DB9"/>
    <w:rsid w:val="006B6DD9"/>
    <w:rsid w:val="006B7E32"/>
    <w:rsid w:val="006C3389"/>
    <w:rsid w:val="006C341D"/>
    <w:rsid w:val="006C49FD"/>
    <w:rsid w:val="006D3DB9"/>
    <w:rsid w:val="006D5E94"/>
    <w:rsid w:val="0070159B"/>
    <w:rsid w:val="00704057"/>
    <w:rsid w:val="0071429C"/>
    <w:rsid w:val="00721126"/>
    <w:rsid w:val="00743FE2"/>
    <w:rsid w:val="00776970"/>
    <w:rsid w:val="0079505B"/>
    <w:rsid w:val="007A3978"/>
    <w:rsid w:val="007A5C5E"/>
    <w:rsid w:val="007A6564"/>
    <w:rsid w:val="007B1690"/>
    <w:rsid w:val="007B1B9D"/>
    <w:rsid w:val="007B7AB2"/>
    <w:rsid w:val="007D4322"/>
    <w:rsid w:val="007D68A9"/>
    <w:rsid w:val="007E06C5"/>
    <w:rsid w:val="007F6E2C"/>
    <w:rsid w:val="00813496"/>
    <w:rsid w:val="00815292"/>
    <w:rsid w:val="00816692"/>
    <w:rsid w:val="008518F6"/>
    <w:rsid w:val="0085226C"/>
    <w:rsid w:val="0085320E"/>
    <w:rsid w:val="00856972"/>
    <w:rsid w:val="008605D4"/>
    <w:rsid w:val="0086345D"/>
    <w:rsid w:val="00890843"/>
    <w:rsid w:val="008A0E75"/>
    <w:rsid w:val="008A26F1"/>
    <w:rsid w:val="008A5F56"/>
    <w:rsid w:val="008B1B2E"/>
    <w:rsid w:val="008C1561"/>
    <w:rsid w:val="008C1C99"/>
    <w:rsid w:val="008F07CA"/>
    <w:rsid w:val="008F29DD"/>
    <w:rsid w:val="00902251"/>
    <w:rsid w:val="00915AE0"/>
    <w:rsid w:val="00933AC4"/>
    <w:rsid w:val="009355A3"/>
    <w:rsid w:val="00941A99"/>
    <w:rsid w:val="009501D2"/>
    <w:rsid w:val="00970767"/>
    <w:rsid w:val="00972102"/>
    <w:rsid w:val="00977E3A"/>
    <w:rsid w:val="0098248D"/>
    <w:rsid w:val="009956BB"/>
    <w:rsid w:val="00996118"/>
    <w:rsid w:val="0099749A"/>
    <w:rsid w:val="009A22E5"/>
    <w:rsid w:val="009A7D3A"/>
    <w:rsid w:val="009B712B"/>
    <w:rsid w:val="009D65F1"/>
    <w:rsid w:val="009E0A53"/>
    <w:rsid w:val="009F36E8"/>
    <w:rsid w:val="009F74E8"/>
    <w:rsid w:val="00A17603"/>
    <w:rsid w:val="00A67237"/>
    <w:rsid w:val="00A72BB8"/>
    <w:rsid w:val="00A75D3B"/>
    <w:rsid w:val="00A83029"/>
    <w:rsid w:val="00A97BA4"/>
    <w:rsid w:val="00AA264C"/>
    <w:rsid w:val="00AA405B"/>
    <w:rsid w:val="00AB1931"/>
    <w:rsid w:val="00AC3AC3"/>
    <w:rsid w:val="00AC61DC"/>
    <w:rsid w:val="00AD0193"/>
    <w:rsid w:val="00AD4B12"/>
    <w:rsid w:val="00AD5D20"/>
    <w:rsid w:val="00AD71FC"/>
    <w:rsid w:val="00AD7B54"/>
    <w:rsid w:val="00AE0D5D"/>
    <w:rsid w:val="00AE1301"/>
    <w:rsid w:val="00AF16F2"/>
    <w:rsid w:val="00AF23B6"/>
    <w:rsid w:val="00AF6AE2"/>
    <w:rsid w:val="00B0643B"/>
    <w:rsid w:val="00B156EE"/>
    <w:rsid w:val="00B31ACB"/>
    <w:rsid w:val="00B37F6B"/>
    <w:rsid w:val="00B41D7D"/>
    <w:rsid w:val="00B45F10"/>
    <w:rsid w:val="00B66DA3"/>
    <w:rsid w:val="00B80FB4"/>
    <w:rsid w:val="00B853EA"/>
    <w:rsid w:val="00B85D3B"/>
    <w:rsid w:val="00BA0574"/>
    <w:rsid w:val="00BA482B"/>
    <w:rsid w:val="00BB1A4D"/>
    <w:rsid w:val="00BD7E6B"/>
    <w:rsid w:val="00BE0F6F"/>
    <w:rsid w:val="00BE1946"/>
    <w:rsid w:val="00BE1E9F"/>
    <w:rsid w:val="00BE6CB7"/>
    <w:rsid w:val="00BF41D7"/>
    <w:rsid w:val="00BF75E7"/>
    <w:rsid w:val="00C01B57"/>
    <w:rsid w:val="00C07642"/>
    <w:rsid w:val="00C10FBE"/>
    <w:rsid w:val="00C13695"/>
    <w:rsid w:val="00C151EA"/>
    <w:rsid w:val="00C20A8D"/>
    <w:rsid w:val="00C37796"/>
    <w:rsid w:val="00C46DA7"/>
    <w:rsid w:val="00C6679F"/>
    <w:rsid w:val="00C67229"/>
    <w:rsid w:val="00C678D5"/>
    <w:rsid w:val="00C7508D"/>
    <w:rsid w:val="00C826AF"/>
    <w:rsid w:val="00C837DB"/>
    <w:rsid w:val="00CC47D4"/>
    <w:rsid w:val="00CE4044"/>
    <w:rsid w:val="00CE52CB"/>
    <w:rsid w:val="00CE61AB"/>
    <w:rsid w:val="00CE70BD"/>
    <w:rsid w:val="00CF1CA8"/>
    <w:rsid w:val="00CF3D45"/>
    <w:rsid w:val="00D0032D"/>
    <w:rsid w:val="00D02C79"/>
    <w:rsid w:val="00D20122"/>
    <w:rsid w:val="00D231C1"/>
    <w:rsid w:val="00D353AF"/>
    <w:rsid w:val="00D379F4"/>
    <w:rsid w:val="00D45C5C"/>
    <w:rsid w:val="00D5366C"/>
    <w:rsid w:val="00D550B5"/>
    <w:rsid w:val="00D64235"/>
    <w:rsid w:val="00D8696A"/>
    <w:rsid w:val="00D926C9"/>
    <w:rsid w:val="00D92AEF"/>
    <w:rsid w:val="00D93CE8"/>
    <w:rsid w:val="00D968A9"/>
    <w:rsid w:val="00DB6BF8"/>
    <w:rsid w:val="00DD7E8C"/>
    <w:rsid w:val="00DE3E33"/>
    <w:rsid w:val="00DE5980"/>
    <w:rsid w:val="00DE5EA9"/>
    <w:rsid w:val="00DE79D1"/>
    <w:rsid w:val="00DF4B61"/>
    <w:rsid w:val="00E04359"/>
    <w:rsid w:val="00E06804"/>
    <w:rsid w:val="00E072AE"/>
    <w:rsid w:val="00E25493"/>
    <w:rsid w:val="00E35846"/>
    <w:rsid w:val="00E37063"/>
    <w:rsid w:val="00E452DD"/>
    <w:rsid w:val="00E54C94"/>
    <w:rsid w:val="00E74FA5"/>
    <w:rsid w:val="00E74FEC"/>
    <w:rsid w:val="00E91F70"/>
    <w:rsid w:val="00E95B97"/>
    <w:rsid w:val="00EA204F"/>
    <w:rsid w:val="00EA2E4C"/>
    <w:rsid w:val="00EA6EB5"/>
    <w:rsid w:val="00EB329E"/>
    <w:rsid w:val="00ED1AD0"/>
    <w:rsid w:val="00EE198D"/>
    <w:rsid w:val="00F12110"/>
    <w:rsid w:val="00F12F02"/>
    <w:rsid w:val="00F33963"/>
    <w:rsid w:val="00F418F7"/>
    <w:rsid w:val="00F45E9B"/>
    <w:rsid w:val="00F464C4"/>
    <w:rsid w:val="00F46FCC"/>
    <w:rsid w:val="00F5225F"/>
    <w:rsid w:val="00F575D0"/>
    <w:rsid w:val="00F66BA1"/>
    <w:rsid w:val="00F73433"/>
    <w:rsid w:val="00F812FE"/>
    <w:rsid w:val="00F84DDA"/>
    <w:rsid w:val="00F96C64"/>
    <w:rsid w:val="00F97A4D"/>
    <w:rsid w:val="00FA02E0"/>
    <w:rsid w:val="00FC56EE"/>
    <w:rsid w:val="00FC5C7E"/>
    <w:rsid w:val="00FD2FAB"/>
    <w:rsid w:val="00FD47B9"/>
    <w:rsid w:val="00FD4E13"/>
    <w:rsid w:val="00FE2D49"/>
    <w:rsid w:val="00FE4088"/>
    <w:rsid w:val="00FE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FFD"/>
  </w:style>
  <w:style w:type="paragraph" w:styleId="a5">
    <w:name w:val="footer"/>
    <w:basedOn w:val="a"/>
    <w:link w:val="a6"/>
    <w:uiPriority w:val="99"/>
    <w:semiHidden/>
    <w:unhideWhenUsed/>
    <w:rsid w:val="0027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C699035890445DC0C22FD594F64FABC3E732E6ECFA27405434E83709E00CFD612EB93692D76AF2D3691F80709A698B24BB20385020632c0pFI" TargetMode="External"/><Relationship Id="rId13" Type="http://schemas.openxmlformats.org/officeDocument/2006/relationships/hyperlink" Target="consultantplus://offline/ref=2628F272192B034919B2934A09DA7015E84D92B478FE87518DFF014BCE53024A32E94204F757887D42463182E3F0CC6A70FD1504B04CFBIEL" TargetMode="External"/><Relationship Id="rId18" Type="http://schemas.openxmlformats.org/officeDocument/2006/relationships/hyperlink" Target="consultantplus://offline/ref=A1B1032339A50D52353D097064BFA394A2883414127EE6AF4AE47D200BEC48E427340082FE9B63ECFD43E256052876C56383CEAF1C0ADE22k5P7M" TargetMode="External"/><Relationship Id="rId26" Type="http://schemas.openxmlformats.org/officeDocument/2006/relationships/hyperlink" Target="consultantplus://offline/ref=EFC7E240E4CDE23B6C7BFE093BD58EA6C807019960013F8BE9BF5491FACF30C8B2A6A2DCB7FF9895984EECC2AC73FDBAEB87037AEF7279F5H7x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6702CF28566EFBA0A79602E8D2BD49F03BD24BD3245C2B13ADB7AC8FF7F4D5AE87C75260CBC1CEA0C95455CCBACB0777E4341DF27AD7EEj9e5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EFE5DE6229BFDBF8D6480F0865C09B65AC9D4442DD7C87FB92DB0EBB73C7743DDF32E3E4E0AB848778817B6EBAC7C231C20A18BF5952Cn6I" TargetMode="External"/><Relationship Id="rId12" Type="http://schemas.openxmlformats.org/officeDocument/2006/relationships/hyperlink" Target="consultantplus://offline/ref=DE452DE46A3503CF76B131FAA7AC03703D27E7264266E78A635526E124E063717045629000E12D6AB5E32C9443E02FB93EED28B9C26FTCB9L" TargetMode="External"/><Relationship Id="rId17" Type="http://schemas.openxmlformats.org/officeDocument/2006/relationships/hyperlink" Target="consultantplus://offline/ref=0BC32BCB6842C9EFF8070F408153CC3812F822774413BC78E1E92EBCA75C92F9B0504ED8763509C555177913D97F71491C7027F604CD0A8CH0y7L" TargetMode="External"/><Relationship Id="rId25" Type="http://schemas.openxmlformats.org/officeDocument/2006/relationships/hyperlink" Target="consultantplus://offline/ref=EFC7E240E4CDE23B6C7BFE093BD58EA6C807019960013F8BE9BF5491FACF30C8B2A6A2DCB7FF98939F4EECC2AC73FDBAEB87037AEF7279F5H7x7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C32BCB6842C9EFF8070F408153CC3812F822774413BC78E1E92EBCA75C92F9B0504ED8763509C554177913D97F71491C7027F604CD0A8CH0y7L" TargetMode="External"/><Relationship Id="rId20" Type="http://schemas.openxmlformats.org/officeDocument/2006/relationships/hyperlink" Target="consultantplus://offline/ref=A1B1032339A50D52353D097064BFA394A3823A16127BE6AF4AE47D200BEC48E427340082FD9D66E2A919F2524C7F7DD96595D0A50209kDP7M" TargetMode="External"/><Relationship Id="rId29" Type="http://schemas.openxmlformats.org/officeDocument/2006/relationships/hyperlink" Target="consultantplus://offline/ref=EFC7E240E4CDE23B6C7BFE093BD58EA6C807019960013F8BE9BF5491FACF30C8B2A6A2DCB7FF9996984EECC2AC73FDBAEB87037AEF7279F5H7x7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452DE46A3503CF76B131FAA7AC03703C2DE824426FE78A635526E124E063717045629002E12460E6B93C900AB724A538FB36B3DC6CC067T1BBL" TargetMode="External"/><Relationship Id="rId24" Type="http://schemas.openxmlformats.org/officeDocument/2006/relationships/hyperlink" Target="consultantplus://offline/ref=EFC7E240E4CDE23B6C7BFE093BD58EA6C807019960013F8BE9BF5491FACF30C8B2A6A2DCB7FF9890974EECC2AC73FDBAEB87037AEF7279F5H7x7N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28F272192B034919B2934A09DA7015E9479CB678FB87518DFF014BCE53024A32E94204F357897E111C2186AAA7C77676EB0B0EAE4FB790F4I4L" TargetMode="External"/><Relationship Id="rId23" Type="http://schemas.openxmlformats.org/officeDocument/2006/relationships/hyperlink" Target="consultantplus://offline/ref=EFC7E240E4CDE23B6C7BFE093BD58EA6C807019960013F8BE9BF5491FACF30C8B2A6A2DCB7FF98909A4EECC2AC73FDBAEB87037AEF7279F5H7x7N" TargetMode="External"/><Relationship Id="rId28" Type="http://schemas.openxmlformats.org/officeDocument/2006/relationships/hyperlink" Target="consultantplus://offline/ref=EFC7E240E4CDE23B6C7BFE093BD58EA6C807019960013F8BE9BF5491FACF30C8B2A6A2DCB7FF9990964EECC2AC73FDBAEB87037AEF7279F5H7x7N" TargetMode="External"/><Relationship Id="rId10" Type="http://schemas.openxmlformats.org/officeDocument/2006/relationships/hyperlink" Target="consultantplus://offline/ref=DE452DE46A3503CF76B131FAA7AC03703C2DE824426FE78A635526E124E063717045629002E12460E7B93C900AB724A538FB36B3DC6CC067T1BBL" TargetMode="External"/><Relationship Id="rId19" Type="http://schemas.openxmlformats.org/officeDocument/2006/relationships/hyperlink" Target="consultantplus://offline/ref=A1B1032339A50D52353D097064BFA394A3823A16127BE6AF4AE47D200BEC48E427340082FD9C60E2A919F2524C7F7DD96595D0A50209kDP7M" TargetMode="External"/><Relationship Id="rId31" Type="http://schemas.openxmlformats.org/officeDocument/2006/relationships/hyperlink" Target="consultantplus://offline/ref=54EA2D78C0FB23D133307B00843A6EFD7BEDA5FBFA026BB3DF6BF9C8C1CE6AF0D056C3FE15A0DAB0C45360B752EB8F87AEE23D080CF2567FXDW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9C699035890445DC0C22FD594F64FABD347D2C6ECAA27405434E83709E00CFD612EB93692F75AE243691F80709A698B24BB20385020632c0pFI" TargetMode="External"/><Relationship Id="rId14" Type="http://schemas.openxmlformats.org/officeDocument/2006/relationships/hyperlink" Target="consultantplus://offline/ref=2628F272192B034919B2934A09DA7015E84D92B478FE87518DFF014BCE53024A32E94204F757807D42463182E3F0CC6A70FD1504B04CFBIEL" TargetMode="External"/><Relationship Id="rId22" Type="http://schemas.openxmlformats.org/officeDocument/2006/relationships/hyperlink" Target="consultantplus://offline/ref=2390146D31B26DEE79F6957F0E5AECDFE0B234C6E7B58622BB6AE5ABA460CA7DB71EFF88B8DA5E02EA608B5B254C2517C4046B89653DVBm9N" TargetMode="External"/><Relationship Id="rId27" Type="http://schemas.openxmlformats.org/officeDocument/2006/relationships/hyperlink" Target="consultantplus://offline/ref=EFC7E240E4CDE23B6C7BFE093BD58EA6C807019960013F8BE9BF5491FACF30C8B2A6A2DCB7FF99909E4EECC2AC73FDBAEB87037AEF7279F5H7x7N" TargetMode="External"/><Relationship Id="rId30" Type="http://schemas.openxmlformats.org/officeDocument/2006/relationships/hyperlink" Target="consultantplus://offline/ref=EFC7E240E4CDE23B6C7BFE093BD58EA6C807019960013F8BE9BF5491FACF30C8B2A6A2DCB7FF9998994EECC2AC73FDBAEB87037AEF7279F5H7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FE42-83BD-4EE0-AACD-587A97B9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28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Зенков</dc:creator>
  <cp:keywords/>
  <dc:description/>
  <cp:lastModifiedBy>User</cp:lastModifiedBy>
  <cp:revision>33</cp:revision>
  <cp:lastPrinted>2019-08-28T06:17:00Z</cp:lastPrinted>
  <dcterms:created xsi:type="dcterms:W3CDTF">2019-08-25T19:39:00Z</dcterms:created>
  <dcterms:modified xsi:type="dcterms:W3CDTF">2019-08-29T13:00:00Z</dcterms:modified>
</cp:coreProperties>
</file>